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330FAE" w14:textId="77777777" w:rsidR="005542CA" w:rsidRPr="00D9705C" w:rsidRDefault="005542CA" w:rsidP="005542CA">
      <w:pPr>
        <w:widowControl w:val="0"/>
        <w:pBdr>
          <w:top w:val="nil"/>
          <w:left w:val="nil"/>
          <w:bottom w:val="nil"/>
          <w:right w:val="nil"/>
          <w:between w:val="nil"/>
        </w:pBdr>
        <w:ind w:left="720" w:hanging="720"/>
        <w:jc w:val="both"/>
        <w:rPr>
          <w:rFonts w:ascii="Garamond" w:eastAsia="Garamond" w:hAnsi="Garamond" w:cs="Garamond"/>
          <w:b/>
          <w:bCs/>
          <w:color w:val="000000"/>
          <w:sz w:val="22"/>
          <w:szCs w:val="22"/>
        </w:rPr>
      </w:pPr>
    </w:p>
    <w:p w14:paraId="1DED3737" w14:textId="77777777" w:rsidR="005542CA" w:rsidRPr="00D9705C" w:rsidRDefault="005542CA" w:rsidP="005542CA">
      <w:pPr>
        <w:widowControl w:val="0"/>
        <w:pBdr>
          <w:top w:val="nil"/>
          <w:left w:val="nil"/>
          <w:bottom w:val="nil"/>
          <w:right w:val="nil"/>
          <w:between w:val="nil"/>
        </w:pBdr>
        <w:jc w:val="center"/>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ANEXO TÉCNICO</w:t>
      </w:r>
    </w:p>
    <w:p w14:paraId="306C0AE1"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3BEA21AC" w14:textId="77777777" w:rsidR="005542CA" w:rsidRPr="00D9705C" w:rsidRDefault="005542CA" w:rsidP="009F2BCE">
      <w:pPr>
        <w:widowControl w:val="0"/>
        <w:numPr>
          <w:ilvl w:val="0"/>
          <w:numId w:val="3"/>
        </w:num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DESCRIPCIÓN</w:t>
      </w:r>
    </w:p>
    <w:p w14:paraId="1F2EEAAC" w14:textId="77777777" w:rsidR="00C826CF" w:rsidRPr="00D9705C" w:rsidRDefault="00C826CF" w:rsidP="00C826CF">
      <w:pPr>
        <w:widowControl w:val="0"/>
        <w:pBdr>
          <w:top w:val="nil"/>
          <w:left w:val="nil"/>
          <w:bottom w:val="nil"/>
          <w:right w:val="nil"/>
          <w:between w:val="nil"/>
        </w:pBdr>
        <w:ind w:left="720"/>
        <w:jc w:val="both"/>
        <w:rPr>
          <w:rFonts w:ascii="Garamond" w:eastAsia="Garamond" w:hAnsi="Garamond" w:cs="Garamond"/>
          <w:b/>
          <w:bCs/>
          <w:color w:val="000000"/>
          <w:sz w:val="22"/>
          <w:szCs w:val="22"/>
        </w:rPr>
      </w:pPr>
    </w:p>
    <w:p w14:paraId="347A7436" w14:textId="65ED8600" w:rsidR="005542CA" w:rsidRPr="00D9705C" w:rsidRDefault="005542CA" w:rsidP="005542CA">
      <w:pPr>
        <w:widowControl w:val="0"/>
        <w:pBdr>
          <w:top w:val="nil"/>
          <w:left w:val="nil"/>
          <w:bottom w:val="nil"/>
          <w:right w:val="nil"/>
          <w:between w:val="nil"/>
        </w:pBdr>
        <w:jc w:val="both"/>
        <w:rPr>
          <w:rFonts w:ascii="Garamond" w:eastAsia="Garamond" w:hAnsi="Garamond" w:cs="Garamond"/>
          <w:sz w:val="22"/>
          <w:szCs w:val="22"/>
        </w:rPr>
      </w:pPr>
      <w:r w:rsidRPr="00D9705C">
        <w:rPr>
          <w:rFonts w:ascii="Garamond" w:eastAsia="Garamond" w:hAnsi="Garamond" w:cs="Garamond"/>
          <w:sz w:val="22"/>
          <w:szCs w:val="22"/>
        </w:rPr>
        <w:t>El presente documento, denominado Anexo Técnico, tiene como finalidad describir de manera detallada los requerimientos técnicos de los servicios a contratar, con el propósito de facilitar la comprensión de las actividades a ejecutar. Estas acciones están orientadas a satisfacer las necesidades del Fondo de Desarrollo Local de Ciudad Bolívar, en el marco del cumplimiento de las metas del PROYECTO DE INVERSIÓN No. O230117459920242318: “CIUDAD BOLÍVAR CAMINA SEGURA – INICIATIVAS CONCERTADAS CON LAS COMUNIDADES ÉTNICAS”. Este programa tiene como objetivo fortalecer procesos, proyectos, iniciativas y actividades mediante la concertación con las comunidades étnicas, respetando y promoviendo las dinámicas propias de cada territorio.</w:t>
      </w:r>
    </w:p>
    <w:p w14:paraId="562E2B6D" w14:textId="77777777" w:rsidR="00C826CF" w:rsidRPr="00D9705C" w:rsidRDefault="00C826CF"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58C8FD07" w14:textId="0B2467FF" w:rsidR="005542CA" w:rsidRPr="00D9705C" w:rsidRDefault="005542CA" w:rsidP="009F2BCE">
      <w:pPr>
        <w:pStyle w:val="Prrafodelista"/>
        <w:widowControl w:val="0"/>
        <w:numPr>
          <w:ilvl w:val="0"/>
          <w:numId w:val="3"/>
        </w:num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 xml:space="preserve">OBJETO </w:t>
      </w:r>
    </w:p>
    <w:p w14:paraId="319FE556" w14:textId="77777777" w:rsidR="005542CA" w:rsidRPr="00D9705C" w:rsidRDefault="005542CA" w:rsidP="005542CA">
      <w:pPr>
        <w:widowControl w:val="0"/>
        <w:pBdr>
          <w:top w:val="nil"/>
          <w:left w:val="nil"/>
          <w:bottom w:val="nil"/>
          <w:right w:val="nil"/>
          <w:between w:val="nil"/>
        </w:pBdr>
        <w:ind w:left="720"/>
        <w:jc w:val="both"/>
        <w:rPr>
          <w:rFonts w:ascii="Garamond" w:eastAsia="Garamond" w:hAnsi="Garamond" w:cs="Garamond"/>
          <w:color w:val="000000"/>
          <w:sz w:val="22"/>
          <w:szCs w:val="22"/>
        </w:rPr>
      </w:pPr>
    </w:p>
    <w:p w14:paraId="5E2DEE61" w14:textId="71593A07" w:rsidR="005542CA" w:rsidRPr="00D9705C" w:rsidRDefault="005542CA" w:rsidP="005542CA">
      <w:pPr>
        <w:widowControl w:val="0"/>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color w:val="000000"/>
          <w:sz w:val="22"/>
          <w:szCs w:val="22"/>
        </w:rPr>
        <w:t xml:space="preserve">El contrato que se pretende celebrar tendrá por objeto: </w:t>
      </w:r>
      <w:bookmarkStart w:id="0" w:name="_Hlk233308479"/>
      <w:r w:rsidRPr="00D9705C">
        <w:rPr>
          <w:rFonts w:ascii="Garamond" w:eastAsia="Garamond" w:hAnsi="Garamond" w:cs="Garamond"/>
          <w:b/>
          <w:bCs/>
          <w:color w:val="000000"/>
          <w:sz w:val="22"/>
          <w:szCs w:val="22"/>
        </w:rPr>
        <w:t xml:space="preserve">“EJECUTAR, IMPLEMENTAR Y FORTALECER LAS INICIATIVAS </w:t>
      </w:r>
      <w:r w:rsidR="00C826CF" w:rsidRPr="00D9705C">
        <w:rPr>
          <w:rFonts w:ascii="Garamond" w:eastAsia="Garamond" w:hAnsi="Garamond" w:cs="Garamond"/>
          <w:b/>
          <w:bCs/>
          <w:color w:val="000000"/>
          <w:sz w:val="22"/>
          <w:szCs w:val="22"/>
        </w:rPr>
        <w:t>DE MEDICINA ANCESTRAL, PRACTICAS CULTURA</w:t>
      </w:r>
      <w:r w:rsidR="00362B87" w:rsidRPr="00D9705C">
        <w:rPr>
          <w:rFonts w:ascii="Garamond" w:eastAsia="Garamond" w:hAnsi="Garamond" w:cs="Garamond"/>
          <w:b/>
          <w:bCs/>
          <w:color w:val="000000"/>
          <w:sz w:val="22"/>
          <w:szCs w:val="22"/>
        </w:rPr>
        <w:t>LES</w:t>
      </w:r>
      <w:r w:rsidR="00C826CF" w:rsidRPr="00D9705C">
        <w:rPr>
          <w:rFonts w:ascii="Garamond" w:eastAsia="Garamond" w:hAnsi="Garamond" w:cs="Garamond"/>
          <w:b/>
          <w:bCs/>
          <w:color w:val="000000"/>
          <w:sz w:val="22"/>
          <w:szCs w:val="22"/>
        </w:rPr>
        <w:t xml:space="preserve"> Y CONMEMORACIONES CULTURALES CONCERTADAS</w:t>
      </w:r>
      <w:r w:rsidRPr="00D9705C">
        <w:rPr>
          <w:rFonts w:ascii="Garamond" w:eastAsia="Garamond" w:hAnsi="Garamond" w:cs="Garamond"/>
          <w:b/>
          <w:bCs/>
          <w:color w:val="000000"/>
          <w:sz w:val="22"/>
          <w:szCs w:val="22"/>
        </w:rPr>
        <w:t xml:space="preserve"> CON LOS PUEBLOS INDÍGENAS DE CIUDAD BOLÍVAR EN EL MARCO DEL PROYECTO DE INVERSIÓN 2318</w:t>
      </w:r>
      <w:r w:rsidR="007E532B">
        <w:rPr>
          <w:rFonts w:ascii="Garamond" w:eastAsia="Garamond" w:hAnsi="Garamond" w:cs="Garamond"/>
          <w:b/>
          <w:bCs/>
          <w:color w:val="000000"/>
          <w:sz w:val="22"/>
          <w:szCs w:val="22"/>
        </w:rPr>
        <w:t xml:space="preserve"> Y EL PLAN DE DESARROLLO LOCAL</w:t>
      </w:r>
      <w:r w:rsidR="00E55BB8">
        <w:rPr>
          <w:rFonts w:ascii="Garamond" w:eastAsia="Garamond" w:hAnsi="Garamond" w:cs="Garamond"/>
          <w:b/>
          <w:bCs/>
          <w:color w:val="000000"/>
          <w:sz w:val="22"/>
          <w:szCs w:val="22"/>
        </w:rPr>
        <w:t xml:space="preserve"> 2025-2028</w:t>
      </w:r>
      <w:r w:rsidR="007E532B">
        <w:rPr>
          <w:rFonts w:ascii="Garamond" w:eastAsia="Garamond" w:hAnsi="Garamond" w:cs="Garamond"/>
          <w:b/>
          <w:bCs/>
          <w:color w:val="000000"/>
          <w:sz w:val="22"/>
          <w:szCs w:val="22"/>
        </w:rPr>
        <w:t xml:space="preserve"> “CIUDAD BOLÍVAR CAMINA SEGURA”.</w:t>
      </w:r>
    </w:p>
    <w:bookmarkEnd w:id="0"/>
    <w:p w14:paraId="231EECC9"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b/>
          <w:bCs/>
          <w:color w:val="000000"/>
          <w:sz w:val="22"/>
          <w:szCs w:val="22"/>
          <w:highlight w:val="yellow"/>
        </w:rPr>
      </w:pPr>
    </w:p>
    <w:p w14:paraId="746EA3EC"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b/>
          <w:bCs/>
          <w:color w:val="000000"/>
          <w:sz w:val="22"/>
          <w:szCs w:val="22"/>
        </w:rPr>
      </w:pPr>
    </w:p>
    <w:p w14:paraId="53938AD2" w14:textId="5D0D86EA" w:rsidR="005542CA" w:rsidRPr="00D9705C" w:rsidRDefault="005542CA" w:rsidP="009F2BCE">
      <w:pPr>
        <w:pStyle w:val="Prrafodelista"/>
        <w:widowControl w:val="0"/>
        <w:numPr>
          <w:ilvl w:val="1"/>
          <w:numId w:val="22"/>
        </w:num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 xml:space="preserve">ALCANCE DEL OBJETO </w:t>
      </w:r>
    </w:p>
    <w:p w14:paraId="5E417E51"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1197D613"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Para el desarrollo del presente proceso de la vigencia 2026, se proyecta cumplir con la meta del Plan de desarrollo local acuerdo 077de 2024 “Ciudad Bolívar Camina Segura”. Este programa, desarrolla el enfoque étnico diferencial permitiendo a los grupos étnicos presentes en la localidad soluciones a las problemáticas territoriales, a través de la participación incidente de acuerdo con las prácticas ancestrales relacionadas a sus dinámicas propias, gobierno propio de acuerdo con la normatividad vigente, prácticas sociales, económicas y culturales, que promuevan la atención diferenciada en espacios físicos, conforme a sus usos, costumbres y lenguas propias en las temáticas de: </w:t>
      </w:r>
    </w:p>
    <w:p w14:paraId="08FC58EB"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53EBE3D2"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I)medicina ancestral; II) reactivación económica: III) prácticas culturales propias; IV) fortalecimiento de capacidades para las mujeres, jóvenes y organizaciones étnicas; V) incorporación del enfoque étnico diferencial en programas y proyectos de los FDL; VI) conmemoraciones culturales; VII) procesos de formación de educación propia, de justicia propia y sociales, entre otras, y VIII) juegos ancestrales.</w:t>
      </w:r>
    </w:p>
    <w:p w14:paraId="1B8FCED3"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76FE3ED4"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En coherencia con lo anterior se concertará e implementará una (1) iniciativa de inversión local con las comunidades indígenas para la vigencia 2026, y de acuerdo con los acuerdos previos en las mesas de trabajo del 26 de noviembre de 2025 y el 14 de enero de 2026, dicha iniciativa se desarrollará en tres ejes principales:</w:t>
      </w:r>
    </w:p>
    <w:p w14:paraId="12BD447A"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01F8C0BC"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i) Medicina ancestral.</w:t>
      </w:r>
    </w:p>
    <w:p w14:paraId="3F06998E"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roofErr w:type="spellStart"/>
      <w:r w:rsidRPr="00D9705C">
        <w:rPr>
          <w:rFonts w:ascii="Garamond" w:eastAsia="Garamond" w:hAnsi="Garamond" w:cs="Garamond"/>
          <w:color w:val="000000"/>
          <w:sz w:val="22"/>
          <w:szCs w:val="22"/>
        </w:rPr>
        <w:t>ii</w:t>
      </w:r>
      <w:proofErr w:type="spellEnd"/>
      <w:r w:rsidRPr="00D9705C">
        <w:rPr>
          <w:rFonts w:ascii="Garamond" w:eastAsia="Garamond" w:hAnsi="Garamond" w:cs="Garamond"/>
          <w:color w:val="000000"/>
          <w:sz w:val="22"/>
          <w:szCs w:val="22"/>
        </w:rPr>
        <w:t>) Prácticas culturales propias.</w:t>
      </w:r>
    </w:p>
    <w:p w14:paraId="43137206" w14:textId="76AC7F89"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roofErr w:type="spellStart"/>
      <w:r w:rsidRPr="00D9705C">
        <w:rPr>
          <w:rFonts w:ascii="Garamond" w:eastAsia="Garamond" w:hAnsi="Garamond" w:cs="Garamond"/>
          <w:color w:val="000000"/>
          <w:sz w:val="22"/>
          <w:szCs w:val="22"/>
        </w:rPr>
        <w:t>iii</w:t>
      </w:r>
      <w:proofErr w:type="spellEnd"/>
      <w:r w:rsidRPr="00D9705C">
        <w:rPr>
          <w:rFonts w:ascii="Garamond" w:eastAsia="Garamond" w:hAnsi="Garamond" w:cs="Garamond"/>
          <w:color w:val="000000"/>
          <w:sz w:val="22"/>
          <w:szCs w:val="22"/>
        </w:rPr>
        <w:t>) Conmemoraciones culturales</w:t>
      </w:r>
    </w:p>
    <w:p w14:paraId="5C0A2E37"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35ABC617"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06636F3C"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714F9750" w14:textId="77777777" w:rsidR="0013551F" w:rsidRPr="00D9705C" w:rsidRDefault="0013551F"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5063497F"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0D9BCC40"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2CF765AE" w14:textId="07851FD4" w:rsidR="005542CA" w:rsidRPr="00D9705C" w:rsidRDefault="005542CA" w:rsidP="009F2BCE">
      <w:pPr>
        <w:pStyle w:val="Prrafodelista"/>
        <w:widowControl w:val="0"/>
        <w:numPr>
          <w:ilvl w:val="0"/>
          <w:numId w:val="22"/>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b/>
          <w:bCs/>
          <w:color w:val="000000"/>
          <w:sz w:val="22"/>
          <w:szCs w:val="22"/>
        </w:rPr>
        <w:t>PLAZO DE EJECUCIÓN</w:t>
      </w:r>
      <w:r w:rsidRPr="00D9705C">
        <w:rPr>
          <w:rFonts w:ascii="Garamond" w:eastAsia="Garamond" w:hAnsi="Garamond" w:cs="Garamond"/>
          <w:color w:val="000000"/>
          <w:sz w:val="22"/>
          <w:szCs w:val="22"/>
        </w:rPr>
        <w:t xml:space="preserve"> </w:t>
      </w:r>
    </w:p>
    <w:p w14:paraId="2A04810E"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09D7BC72"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El plazo de ejecución del presente proyecto será de </w:t>
      </w:r>
      <w:r w:rsidRPr="00D9705C">
        <w:rPr>
          <w:rFonts w:ascii="Garamond" w:eastAsia="Garamond" w:hAnsi="Garamond" w:cs="Garamond"/>
          <w:b/>
          <w:bCs/>
          <w:color w:val="000000"/>
          <w:sz w:val="22"/>
          <w:szCs w:val="22"/>
        </w:rPr>
        <w:t>cuatro (4)</w:t>
      </w:r>
      <w:r w:rsidRPr="00D9705C">
        <w:rPr>
          <w:rFonts w:ascii="Garamond" w:eastAsia="Garamond" w:hAnsi="Garamond" w:cs="Garamond"/>
          <w:color w:val="000000"/>
          <w:sz w:val="22"/>
          <w:szCs w:val="22"/>
        </w:rPr>
        <w:t xml:space="preserve"> meses a partir de la firma del acta de inicio.</w:t>
      </w:r>
    </w:p>
    <w:p w14:paraId="34652A65"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28183B63" w14:textId="23BBA716" w:rsidR="005542CA" w:rsidRPr="00D9705C" w:rsidRDefault="005542CA" w:rsidP="009F2BCE">
      <w:pPr>
        <w:pStyle w:val="Prrafodelista"/>
        <w:widowControl w:val="0"/>
        <w:numPr>
          <w:ilvl w:val="0"/>
          <w:numId w:val="22"/>
        </w:num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CARACTERÍSTICAS Y CONDICIONES TÉCNICAS GENERALES</w:t>
      </w:r>
    </w:p>
    <w:p w14:paraId="44AAFE83"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6EF2AE3F" w14:textId="0CDE50F6" w:rsidR="005542CA" w:rsidRPr="00D9705C" w:rsidRDefault="005542CA" w:rsidP="009F2BCE">
      <w:pPr>
        <w:pStyle w:val="Prrafodelista"/>
        <w:widowControl w:val="0"/>
        <w:numPr>
          <w:ilvl w:val="1"/>
          <w:numId w:val="22"/>
        </w:num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 xml:space="preserve">COMITÉ TÉCNICO </w:t>
      </w:r>
    </w:p>
    <w:p w14:paraId="6F138BBD"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5BE4BE61"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deberá reunirse por primera vez, dentro de los cinco (5) días hábiles siguientes a la suscripción del acta de inicio, el ejecutor deberá realizar la gestión respectiva para la citación del Comité Técnico de Seguimiento (CTS), en la cual se fijarán los términos en que se reunirán sucesivamente o según lo requiera la supervisión y/o apoyo a la supervisión del contrato.</w:t>
      </w:r>
    </w:p>
    <w:p w14:paraId="71687EA7"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50CFD0B1"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La secretaría técnica del comité estará a cargo del operador, que se encargará de la elaboración de las actas de las reuniones, las cuales deberán contener los acuerdos y compromisos e incluirá el registro de asistencia firmado por las personas participantes. El acta con el registro de asistencia será enviada a más tardar cinco días hábiles después del comité a la supervisión para su revisión, aprobación y firma.</w:t>
      </w:r>
    </w:p>
    <w:p w14:paraId="60ADBC42" w14:textId="77777777" w:rsidR="00362B87" w:rsidRPr="00D9705C" w:rsidRDefault="00362B87"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42DF6687" w14:textId="36F819ED" w:rsidR="00362B87" w:rsidRPr="00D9705C" w:rsidRDefault="00362B87"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Nota: La elaboración de las actas de reuniones podrán ser elaboradas también por el representante de la oficina de participación cuando </w:t>
      </w:r>
      <w:r w:rsidR="00241933" w:rsidRPr="00D9705C">
        <w:rPr>
          <w:rFonts w:ascii="Garamond" w:eastAsia="Garamond" w:hAnsi="Garamond" w:cs="Garamond"/>
          <w:color w:val="000000"/>
          <w:sz w:val="22"/>
          <w:szCs w:val="22"/>
        </w:rPr>
        <w:t xml:space="preserve">se </w:t>
      </w:r>
      <w:r w:rsidRPr="00D9705C">
        <w:rPr>
          <w:rFonts w:ascii="Garamond" w:eastAsia="Garamond" w:hAnsi="Garamond" w:cs="Garamond"/>
          <w:color w:val="000000"/>
          <w:sz w:val="22"/>
          <w:szCs w:val="22"/>
        </w:rPr>
        <w:t>requiera el apoyo por parte del operador.</w:t>
      </w:r>
    </w:p>
    <w:p w14:paraId="4F85F23D"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60AAE321"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estará conformado por:</w:t>
      </w:r>
    </w:p>
    <w:p w14:paraId="16D84215"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016BD1FC" w14:textId="6DC258DF" w:rsidR="005542CA" w:rsidRPr="00D9705C" w:rsidRDefault="005542CA" w:rsidP="009F2BCE">
      <w:pPr>
        <w:widowControl w:val="0"/>
        <w:numPr>
          <w:ilvl w:val="0"/>
          <w:numId w:val="2"/>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El alcalde Local o quien él designe como apoyo a la supervisión. </w:t>
      </w:r>
    </w:p>
    <w:p w14:paraId="2063666C" w14:textId="53D8429F" w:rsidR="005542CA" w:rsidRPr="00D9705C" w:rsidRDefault="005542CA" w:rsidP="009F2BCE">
      <w:pPr>
        <w:widowControl w:val="0"/>
        <w:numPr>
          <w:ilvl w:val="0"/>
          <w:numId w:val="2"/>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Representante </w:t>
      </w:r>
      <w:r w:rsidR="00C826CF" w:rsidRPr="00D9705C">
        <w:rPr>
          <w:rFonts w:ascii="Garamond" w:eastAsia="Garamond" w:hAnsi="Garamond" w:cs="Garamond"/>
          <w:color w:val="000000"/>
          <w:sz w:val="22"/>
          <w:szCs w:val="22"/>
        </w:rPr>
        <w:t xml:space="preserve">legal </w:t>
      </w:r>
      <w:r w:rsidRPr="00D9705C">
        <w:rPr>
          <w:rFonts w:ascii="Garamond" w:eastAsia="Garamond" w:hAnsi="Garamond" w:cs="Garamond"/>
          <w:color w:val="000000"/>
          <w:sz w:val="22"/>
          <w:szCs w:val="22"/>
        </w:rPr>
        <w:t xml:space="preserve">del operador del contrato </w:t>
      </w:r>
    </w:p>
    <w:p w14:paraId="205D07B7" w14:textId="2A809EE9" w:rsidR="005542CA" w:rsidRPr="00D9705C" w:rsidRDefault="005542CA" w:rsidP="009F2BCE">
      <w:pPr>
        <w:widowControl w:val="0"/>
        <w:numPr>
          <w:ilvl w:val="0"/>
          <w:numId w:val="2"/>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Un delegado(a) de la mesa indígena </w:t>
      </w:r>
    </w:p>
    <w:p w14:paraId="2BFDCB97" w14:textId="462A829F" w:rsidR="005542CA" w:rsidRPr="00D9705C" w:rsidRDefault="005542CA" w:rsidP="009F2BCE">
      <w:pPr>
        <w:widowControl w:val="0"/>
        <w:numPr>
          <w:ilvl w:val="0"/>
          <w:numId w:val="2"/>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Referente indígena del área de participación que acompañe el proceso</w:t>
      </w:r>
    </w:p>
    <w:p w14:paraId="4278225B"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15CACBA0"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Las decisiones se tomarán por unanimidad de los votos válidos.</w:t>
      </w:r>
    </w:p>
    <w:p w14:paraId="1FF26ABB"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31F544DA"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El Comité Técnico de Seguimiento realizará el seguimiento y acompañamiento al desarrollo del proyecto, conforme las condiciones técnicas establecidas en el presente documento de anexo técnico. </w:t>
      </w:r>
    </w:p>
    <w:p w14:paraId="295F2C86"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433BD58A"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697BE633" w14:textId="57CADE2E" w:rsidR="005542CA" w:rsidRPr="00D9705C" w:rsidRDefault="005542CA" w:rsidP="009F2BCE">
      <w:pPr>
        <w:pStyle w:val="Prrafodelista"/>
        <w:widowControl w:val="0"/>
        <w:numPr>
          <w:ilvl w:val="2"/>
          <w:numId w:val="22"/>
        </w:num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 xml:space="preserve">FUNCIONES DEL COMITÉ TÉCNICO </w:t>
      </w:r>
    </w:p>
    <w:p w14:paraId="513B0EEA"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61B7FF6C"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En el primer Comité Técnico de Seguimiento se validarán y aprobarán cada una de las temáticas, acciones, lugares y el cronograma de entrega de los insumos.</w:t>
      </w:r>
    </w:p>
    <w:p w14:paraId="6ACEB8F5"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de Seguimiento apoyará la coordinación Interinstitucional con las diferentes entidades que se requieran para la ejecución del contrato.</w:t>
      </w:r>
    </w:p>
    <w:p w14:paraId="179A9055"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de Seguimiento dará sugerencias al contratista respecto a la compra de los insumos.</w:t>
      </w:r>
    </w:p>
    <w:p w14:paraId="1F9FD423"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El/la supervisor(a) o El apoyo a la supervisión del contrato estará encargado de convocar y </w:t>
      </w:r>
      <w:r w:rsidRPr="00D9705C">
        <w:rPr>
          <w:rFonts w:ascii="Garamond" w:eastAsia="Garamond" w:hAnsi="Garamond" w:cs="Garamond"/>
          <w:color w:val="000000"/>
          <w:sz w:val="22"/>
          <w:szCs w:val="22"/>
        </w:rPr>
        <w:lastRenderedPageBreak/>
        <w:t>programar la agenda de cada Comité Técnico de Seguimiento y garantizar el espacio y los equipos necesarios para la realización de las reuniones.</w:t>
      </w:r>
    </w:p>
    <w:p w14:paraId="519A1296" w14:textId="0F7D4803"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representan</w:t>
      </w:r>
      <w:r w:rsidR="00241933" w:rsidRPr="00D9705C">
        <w:rPr>
          <w:rFonts w:ascii="Garamond" w:eastAsia="Garamond" w:hAnsi="Garamond" w:cs="Garamond"/>
          <w:color w:val="000000"/>
          <w:sz w:val="22"/>
          <w:szCs w:val="22"/>
        </w:rPr>
        <w:t xml:space="preserve">te del operador </w:t>
      </w:r>
      <w:r w:rsidRPr="00D9705C">
        <w:rPr>
          <w:rFonts w:ascii="Garamond" w:eastAsia="Garamond" w:hAnsi="Garamond" w:cs="Garamond"/>
          <w:color w:val="000000"/>
          <w:sz w:val="22"/>
          <w:szCs w:val="22"/>
        </w:rPr>
        <w:t>levantar</w:t>
      </w:r>
      <w:r w:rsidR="00241933" w:rsidRPr="00D9705C">
        <w:rPr>
          <w:rFonts w:ascii="Garamond" w:eastAsia="Garamond" w:hAnsi="Garamond" w:cs="Garamond"/>
          <w:color w:val="000000"/>
          <w:sz w:val="22"/>
          <w:szCs w:val="22"/>
        </w:rPr>
        <w:t>á</w:t>
      </w:r>
      <w:r w:rsidRPr="00D9705C">
        <w:rPr>
          <w:rFonts w:ascii="Garamond" w:eastAsia="Garamond" w:hAnsi="Garamond" w:cs="Garamond"/>
          <w:color w:val="000000"/>
          <w:sz w:val="22"/>
          <w:szCs w:val="22"/>
        </w:rPr>
        <w:t xml:space="preserve"> las actas de cada reunión del Comité Técnico de Seguimiento.</w:t>
      </w:r>
    </w:p>
    <w:p w14:paraId="1EC7F676"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En el Comité Técnico de Seguimiento realizará sugerencias de mejora al final de proyecto y estas serán consignadas en el informe final de este que será elaborado por el contratista.</w:t>
      </w:r>
    </w:p>
    <w:p w14:paraId="7846CAE8"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de Seguimiento orientará al ejecutor sobre aspectos relacionados con las condiciones generales para la realización del proyecto en la localidad.</w:t>
      </w:r>
    </w:p>
    <w:p w14:paraId="4EE30F68"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En el Comité Técnico de Seguimiento expondrán las dificultades que tengan lugar durante la ejecución del proyecto.</w:t>
      </w:r>
    </w:p>
    <w:p w14:paraId="77D2DC9F"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de Seguimiento será la instancia en la que se dará espacio a la discusión y aclaración de situaciones inherentes a la ejecución del proyecto.</w:t>
      </w:r>
    </w:p>
    <w:p w14:paraId="6F66C9C7"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de Seguimiento revisará y aprobará los documentos técnicos y de análisis presentados durante la implementación del proyecto.</w:t>
      </w:r>
    </w:p>
    <w:p w14:paraId="5557C79C"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contratista en calidad de ejecutor atenderá todas las solicitudes y observaciones manifiestas dentro del Comité Técnico de Seguimiento en cada etapa del proyecto.</w:t>
      </w:r>
    </w:p>
    <w:p w14:paraId="2391904D"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de Seguimiento podrá invitar a ciudadanos, entidades públicas y todos los actores que se requieran para consultar, articular o brindar sus conceptos con el fin de fortalecer la estrategia de intervención en cumplimientos de los objetivos planteados en este proceso.</w:t>
      </w:r>
    </w:p>
    <w:p w14:paraId="2259B1A4"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de Seguimiento debe revisar el plan de acción, el cronograma de actividades y socialización.</w:t>
      </w:r>
    </w:p>
    <w:p w14:paraId="6600A7FC" w14:textId="77777777" w:rsidR="005542CA" w:rsidRPr="00D9705C" w:rsidRDefault="005542CA" w:rsidP="005542CA">
      <w:pPr>
        <w:widowControl w:val="0"/>
        <w:numPr>
          <w:ilvl w:val="0"/>
          <w:numId w:val="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Comité Técnico de Seguimiento podrá formular recomendaciones a la administración y al operador para la adecuada implementación del contrato, con el fin de promover su correcta ejecución. En ningún caso el comité tomará decisiones que modifiquen presupuestalmente el proyecto o las cláusulas contractuales del mismo. Todas las decisiones que marquen alguna relevancia de carácter técnico y/o presupuestal en la ejecución del proyecto deberán ser presentadas al alcalde local por intermedio del Apoyo a la Supervisión para su visto bueno mediante oficio radicado, para que el ordenador del gasto emita su concepto.</w:t>
      </w:r>
    </w:p>
    <w:p w14:paraId="42394C5B"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64B065CF" w14:textId="0C077AD6" w:rsidR="005542CA" w:rsidRPr="00D9705C" w:rsidRDefault="005542CA" w:rsidP="005542CA">
      <w:pPr>
        <w:widowControl w:val="0"/>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 xml:space="preserve">NOTA. </w:t>
      </w:r>
      <w:r w:rsidRPr="00D9705C">
        <w:rPr>
          <w:rFonts w:ascii="Garamond" w:eastAsia="Garamond" w:hAnsi="Garamond" w:cs="Garamond"/>
          <w:color w:val="000000"/>
          <w:sz w:val="22"/>
          <w:szCs w:val="22"/>
        </w:rPr>
        <w:t xml:space="preserve">En el comité no se podrán modificar las especificaciones técnicas, componentes, actividades, cantidades, características de los bienes y servicios a entregar, plazo y población objetivo, salvo que por circunstancias ajenas o de fuerza mayor, requiera hacerse, previo agotamiento del procedimiento contractual aplicable. Las modificaciones contractuales solo las puede aprobar la supervisión del contrato, es decir, el </w:t>
      </w:r>
      <w:proofErr w:type="gramStart"/>
      <w:r w:rsidRPr="00D9705C">
        <w:rPr>
          <w:rFonts w:ascii="Garamond" w:eastAsia="Garamond" w:hAnsi="Garamond" w:cs="Garamond"/>
          <w:color w:val="000000"/>
          <w:sz w:val="22"/>
          <w:szCs w:val="22"/>
        </w:rPr>
        <w:t>Alcalde</w:t>
      </w:r>
      <w:proofErr w:type="gramEnd"/>
      <w:r w:rsidRPr="00D9705C">
        <w:rPr>
          <w:rFonts w:ascii="Garamond" w:eastAsia="Garamond" w:hAnsi="Garamond" w:cs="Garamond"/>
          <w:color w:val="000000"/>
          <w:sz w:val="22"/>
          <w:szCs w:val="22"/>
        </w:rPr>
        <w:t xml:space="preserve"> Local.</w:t>
      </w:r>
    </w:p>
    <w:p w14:paraId="5E3E9847"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2264D315" w14:textId="4E18538B" w:rsidR="005542CA" w:rsidRPr="00D9705C" w:rsidRDefault="005542CA" w:rsidP="009F2BCE">
      <w:pPr>
        <w:pStyle w:val="Prrafodelista"/>
        <w:widowControl w:val="0"/>
        <w:numPr>
          <w:ilvl w:val="2"/>
          <w:numId w:val="22"/>
        </w:num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 xml:space="preserve">ALISTAMIENTO </w:t>
      </w:r>
    </w:p>
    <w:p w14:paraId="110286B4"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28F6521A"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Durante esta fase se deberán llevar a cabo las siguientes acciones:</w:t>
      </w:r>
    </w:p>
    <w:p w14:paraId="0CB87774" w14:textId="77777777"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Revisión documental de los lineamientos y orientaciones técnicas integrando los principios del enfoque diferencial indígena.</w:t>
      </w:r>
    </w:p>
    <w:p w14:paraId="1BCB65F9" w14:textId="77777777"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Consolidación y aprobación del equipo de trabajo por parte del apoyo a la supervisión, con pertinencia cultural y representación de pueblos indígenas.</w:t>
      </w:r>
    </w:p>
    <w:p w14:paraId="6513CA36" w14:textId="77777777"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Elaboración y entrega del cronograma y plan de trabajo general, para aprobación de la supervisión.</w:t>
      </w:r>
    </w:p>
    <w:p w14:paraId="434161C5" w14:textId="77777777"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Gestión para la consecución y/o alquiler de espacios culturalmente adecuados para el desarrollo de las actividades de los componentes indígenas.</w:t>
      </w:r>
    </w:p>
    <w:p w14:paraId="3E50887A" w14:textId="77777777"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Diseño, diagramación y aprobación del área de prensa de la Alcaldía Local de Ciudad Bolívar de piezas comunicativas y publicitarias que respeten la identidad visual y simbólica de los pueblos indígenas, según los requerimientos del presente documento (En el caso que aplique).</w:t>
      </w:r>
    </w:p>
    <w:p w14:paraId="329075DB" w14:textId="77777777"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lastRenderedPageBreak/>
        <w:t>Elaboración, presentación y aprobación de la metodología para la convocatoria e inscripción de participantes, garantizando acceso y participación de las comunidades indígenas.</w:t>
      </w:r>
    </w:p>
    <w:p w14:paraId="6B061B9D" w14:textId="77777777"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Organización logística y convocatoria para el desarrollo de actividades y eventos con participación de la comunidad indígena.</w:t>
      </w:r>
    </w:p>
    <w:p w14:paraId="645E33B2" w14:textId="44068B21"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Gestión para realizar la presentación pública del proyecto ante la Junta Administradora Local (JAL), por parte de la Alcaldía Local. Este espacio contará con el acompañamiento del Cabildo Indígena Operador y el(la) delegado(a) de la Mesa Local Indígena. </w:t>
      </w:r>
    </w:p>
    <w:p w14:paraId="0CF20F9B" w14:textId="77777777" w:rsidR="005542CA" w:rsidRPr="00D9705C" w:rsidRDefault="005542CA" w:rsidP="009F2BCE">
      <w:pPr>
        <w:widowControl w:val="0"/>
        <w:numPr>
          <w:ilvl w:val="0"/>
          <w:numId w:val="8"/>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Conformación, instalación y primera sesión del Comité Técnico de Seguimiento, con participación de delegados de la Mesa Local Indígena.</w:t>
      </w:r>
    </w:p>
    <w:p w14:paraId="3D4D5BEA"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0AE84382" w14:textId="77777777" w:rsidR="0013551F" w:rsidRPr="00D9705C" w:rsidRDefault="0013551F"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5BCBF919" w14:textId="4F2B779C" w:rsidR="005542CA" w:rsidRPr="00D9705C" w:rsidRDefault="00D9705C" w:rsidP="005542CA">
      <w:pPr>
        <w:widowControl w:val="0"/>
        <w:pBdr>
          <w:top w:val="nil"/>
          <w:left w:val="nil"/>
          <w:bottom w:val="nil"/>
          <w:right w:val="nil"/>
          <w:between w:val="nil"/>
        </w:pBdr>
        <w:jc w:val="both"/>
        <w:rPr>
          <w:rFonts w:ascii="Garamond" w:eastAsia="Garamond" w:hAnsi="Garamond" w:cs="Garamond"/>
          <w:b/>
          <w:bCs/>
          <w:color w:val="000000"/>
          <w:sz w:val="22"/>
          <w:szCs w:val="22"/>
        </w:rPr>
      </w:pPr>
      <w:r>
        <w:rPr>
          <w:rFonts w:ascii="Garamond" w:eastAsia="Garamond" w:hAnsi="Garamond" w:cs="Garamond"/>
          <w:b/>
          <w:bCs/>
          <w:color w:val="000000"/>
          <w:sz w:val="22"/>
          <w:szCs w:val="22"/>
        </w:rPr>
        <w:t xml:space="preserve">4.2.3. </w:t>
      </w:r>
      <w:r w:rsidR="005542CA" w:rsidRPr="00D9705C">
        <w:rPr>
          <w:rFonts w:ascii="Garamond" w:eastAsia="Garamond" w:hAnsi="Garamond" w:cs="Garamond"/>
          <w:b/>
          <w:bCs/>
          <w:color w:val="000000"/>
          <w:sz w:val="22"/>
          <w:szCs w:val="22"/>
        </w:rPr>
        <w:t xml:space="preserve">GESTIÓN OPERATIVA </w:t>
      </w:r>
    </w:p>
    <w:p w14:paraId="3B200CCC"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5797CA58"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Esta actividad se desarrollará de manera continua en la ejecución del contrato, y requiere acciones permanentes por parte del(a) Coordinador (a) y la o el asistente administrativo en   lo referente a:</w:t>
      </w:r>
    </w:p>
    <w:p w14:paraId="753A82CF"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60B92E2B" w14:textId="77777777" w:rsidR="005542CA" w:rsidRPr="00D9705C" w:rsidRDefault="005542CA" w:rsidP="009F2BCE">
      <w:pPr>
        <w:widowControl w:val="0"/>
        <w:numPr>
          <w:ilvl w:val="0"/>
          <w:numId w:val="7"/>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Gestión de espacios para la realización de: una (1) Presentación pública ante la comunidad y desarrollo de los componentes.</w:t>
      </w:r>
    </w:p>
    <w:p w14:paraId="48AF1CC3" w14:textId="77777777" w:rsidR="005542CA" w:rsidRPr="00D9705C" w:rsidRDefault="005542CA" w:rsidP="009F2BCE">
      <w:pPr>
        <w:widowControl w:val="0"/>
        <w:numPr>
          <w:ilvl w:val="0"/>
          <w:numId w:val="7"/>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Registro de ingreso y salida al almacén de: los elementos que deban ser sometidos a este proceso; para ello deberá cumplir con los requerimientos establecidos por el área de Almacén de la Alcaldía Local de Ciudad Bolívar</w:t>
      </w:r>
    </w:p>
    <w:p w14:paraId="00EF4BDF" w14:textId="77777777" w:rsidR="005542CA" w:rsidRPr="00D9705C" w:rsidRDefault="005542CA" w:rsidP="009F2BCE">
      <w:pPr>
        <w:widowControl w:val="0"/>
        <w:numPr>
          <w:ilvl w:val="0"/>
          <w:numId w:val="7"/>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Gestión de los materiales y equipos logísticos requeridos para la realización de cada uno de los componentes.</w:t>
      </w:r>
    </w:p>
    <w:p w14:paraId="773E541E" w14:textId="77777777" w:rsidR="005542CA" w:rsidRPr="00D9705C" w:rsidRDefault="005542CA" w:rsidP="009F2BCE">
      <w:pPr>
        <w:widowControl w:val="0"/>
        <w:numPr>
          <w:ilvl w:val="0"/>
          <w:numId w:val="7"/>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Organización, elaboración y entrega de los informes de ejecución (mensuales y finales) de acuerdo con los procesos establecidos desde la Alcaldía Local de Ciudad Bolívar. durante el plazo de ejecución.</w:t>
      </w:r>
    </w:p>
    <w:p w14:paraId="2D2E0640" w14:textId="77777777" w:rsidR="005542CA" w:rsidRPr="00D9705C" w:rsidRDefault="005542CA" w:rsidP="009F2BCE">
      <w:pPr>
        <w:widowControl w:val="0"/>
        <w:numPr>
          <w:ilvl w:val="0"/>
          <w:numId w:val="7"/>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Solicitud de los espacios públicos para la realización de los eventos.</w:t>
      </w:r>
    </w:p>
    <w:p w14:paraId="59B2944C"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45AD1574" w14:textId="77777777" w:rsidR="00D9705C" w:rsidRDefault="00D9705C"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32F019A7" w14:textId="3582CC9B" w:rsidR="005542CA" w:rsidRPr="00D9705C" w:rsidRDefault="00D9705C" w:rsidP="005542CA">
      <w:pPr>
        <w:widowControl w:val="0"/>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4.2.4.</w:t>
      </w:r>
      <w:r>
        <w:rPr>
          <w:rFonts w:ascii="Garamond" w:eastAsia="Garamond" w:hAnsi="Garamond" w:cs="Garamond"/>
          <w:color w:val="000000"/>
          <w:sz w:val="22"/>
          <w:szCs w:val="22"/>
        </w:rPr>
        <w:t xml:space="preserve"> </w:t>
      </w:r>
      <w:r w:rsidR="005542CA" w:rsidRPr="00D9705C">
        <w:rPr>
          <w:rFonts w:ascii="Garamond" w:eastAsia="Garamond" w:hAnsi="Garamond" w:cs="Garamond"/>
          <w:b/>
          <w:bCs/>
          <w:color w:val="000000"/>
          <w:sz w:val="22"/>
          <w:szCs w:val="22"/>
        </w:rPr>
        <w:t xml:space="preserve">CRONOGRAMA Y PLAN DE TRABAJO: </w:t>
      </w:r>
    </w:p>
    <w:p w14:paraId="4014E0AD"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7BFC31D9"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 CONTRATISTA presentará a la supervisión un cronograma de actividades donde se establecerán los tiempos de ejecución de las actividades planteadas en el proyecto, teniendo en cuenta que el plazo de ejecución es de cuatro (4) meses a partir de la firma del acta de inicio.</w:t>
      </w:r>
    </w:p>
    <w:p w14:paraId="15114C58"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53AA7ED8"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Los documentos deben ser revisados y aprobados por el apoyo a la supervisión.</w:t>
      </w:r>
    </w:p>
    <w:p w14:paraId="4ED10B1F"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tbl>
      <w:tblPr>
        <w:tblW w:w="8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4387"/>
        <w:gridCol w:w="427"/>
        <w:gridCol w:w="422"/>
        <w:gridCol w:w="427"/>
        <w:gridCol w:w="427"/>
      </w:tblGrid>
      <w:tr w:rsidR="005542CA" w:rsidRPr="00D9705C" w14:paraId="44D43CF1" w14:textId="77777777" w:rsidTr="006F5FF1">
        <w:trPr>
          <w:trHeight w:val="498"/>
          <w:jc w:val="center"/>
        </w:trPr>
        <w:tc>
          <w:tcPr>
            <w:tcW w:w="1980" w:type="dxa"/>
            <w:vMerge w:val="restart"/>
            <w:shd w:val="clear" w:color="auto" w:fill="D9E2F3"/>
          </w:tcPr>
          <w:p w14:paraId="44A47842" w14:textId="77777777" w:rsidR="005542CA" w:rsidRPr="00D9705C" w:rsidRDefault="005542CA" w:rsidP="006F5FF1">
            <w:pPr>
              <w:pBdr>
                <w:top w:val="nil"/>
                <w:left w:val="nil"/>
                <w:bottom w:val="nil"/>
                <w:right w:val="nil"/>
                <w:between w:val="nil"/>
              </w:pBdr>
              <w:spacing w:line="239" w:lineRule="auto"/>
              <w:ind w:left="4"/>
              <w:jc w:val="both"/>
              <w:rPr>
                <w:rFonts w:ascii="Garamond" w:eastAsia="Garamond" w:hAnsi="Garamond" w:cs="Garamond"/>
                <w:b/>
                <w:bCs/>
                <w:color w:val="000000"/>
                <w:sz w:val="22"/>
                <w:szCs w:val="22"/>
              </w:rPr>
            </w:pPr>
          </w:p>
          <w:p w14:paraId="74A64734" w14:textId="77777777" w:rsidR="005542CA" w:rsidRPr="00D9705C" w:rsidRDefault="005542CA" w:rsidP="006F5FF1">
            <w:pPr>
              <w:pBdr>
                <w:top w:val="nil"/>
                <w:left w:val="nil"/>
                <w:bottom w:val="nil"/>
                <w:right w:val="nil"/>
                <w:between w:val="nil"/>
              </w:pBdr>
              <w:spacing w:line="239" w:lineRule="auto"/>
              <w:ind w:left="4"/>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FASE</w:t>
            </w:r>
          </w:p>
        </w:tc>
        <w:tc>
          <w:tcPr>
            <w:tcW w:w="4387" w:type="dxa"/>
            <w:vMerge w:val="restart"/>
            <w:shd w:val="clear" w:color="auto" w:fill="D9E2F3"/>
          </w:tcPr>
          <w:p w14:paraId="2A067DD1" w14:textId="77777777" w:rsidR="005542CA" w:rsidRPr="00D9705C" w:rsidRDefault="005542CA" w:rsidP="006F5FF1">
            <w:pPr>
              <w:pBdr>
                <w:top w:val="nil"/>
                <w:left w:val="nil"/>
                <w:bottom w:val="nil"/>
                <w:right w:val="nil"/>
                <w:between w:val="nil"/>
              </w:pBdr>
              <w:spacing w:line="237" w:lineRule="auto"/>
              <w:ind w:left="4"/>
              <w:jc w:val="both"/>
              <w:rPr>
                <w:rFonts w:ascii="Garamond" w:eastAsia="Garamond" w:hAnsi="Garamond" w:cs="Garamond"/>
                <w:b/>
                <w:bCs/>
                <w:color w:val="000000"/>
                <w:sz w:val="22"/>
                <w:szCs w:val="22"/>
              </w:rPr>
            </w:pPr>
          </w:p>
          <w:p w14:paraId="5615925E" w14:textId="77777777" w:rsidR="005542CA" w:rsidRPr="00D9705C" w:rsidRDefault="005542CA" w:rsidP="006F5FF1">
            <w:pPr>
              <w:pBdr>
                <w:top w:val="nil"/>
                <w:left w:val="nil"/>
                <w:bottom w:val="nil"/>
                <w:right w:val="nil"/>
                <w:between w:val="nil"/>
              </w:pBdr>
              <w:spacing w:line="237" w:lineRule="auto"/>
              <w:ind w:left="4"/>
              <w:jc w:val="both"/>
              <w:rPr>
                <w:rFonts w:ascii="Garamond" w:eastAsia="Garamond" w:hAnsi="Garamond" w:cs="Garamond"/>
                <w:color w:val="000000"/>
                <w:sz w:val="22"/>
                <w:szCs w:val="22"/>
              </w:rPr>
            </w:pPr>
            <w:r w:rsidRPr="00D9705C">
              <w:rPr>
                <w:rFonts w:ascii="Garamond" w:eastAsia="Garamond" w:hAnsi="Garamond" w:cs="Garamond"/>
                <w:b/>
                <w:bCs/>
                <w:color w:val="000000"/>
                <w:sz w:val="22"/>
                <w:szCs w:val="22"/>
              </w:rPr>
              <w:t>ACTIVIDAD</w:t>
            </w:r>
          </w:p>
        </w:tc>
        <w:tc>
          <w:tcPr>
            <w:tcW w:w="1703" w:type="dxa"/>
            <w:gridSpan w:val="4"/>
            <w:shd w:val="clear" w:color="auto" w:fill="D9D9D9"/>
          </w:tcPr>
          <w:p w14:paraId="149CF904"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p w14:paraId="6509D243" w14:textId="77777777" w:rsidR="005542CA" w:rsidRPr="00D9705C" w:rsidRDefault="005542CA" w:rsidP="006F5FF1">
            <w:pPr>
              <w:jc w:val="both"/>
              <w:rPr>
                <w:rFonts w:ascii="Garamond" w:eastAsia="Garamond" w:hAnsi="Garamond" w:cs="Garamond"/>
                <w:b/>
                <w:bCs/>
                <w:sz w:val="22"/>
                <w:szCs w:val="22"/>
              </w:rPr>
            </w:pPr>
            <w:r w:rsidRPr="00D9705C">
              <w:rPr>
                <w:rFonts w:ascii="Garamond" w:eastAsia="Garamond" w:hAnsi="Garamond" w:cs="Garamond"/>
                <w:b/>
                <w:bCs/>
                <w:sz w:val="22"/>
                <w:szCs w:val="22"/>
              </w:rPr>
              <w:t>MES</w:t>
            </w:r>
          </w:p>
        </w:tc>
      </w:tr>
      <w:tr w:rsidR="005542CA" w:rsidRPr="00D9705C" w14:paraId="31AB1AE7" w14:textId="77777777" w:rsidTr="006F5FF1">
        <w:trPr>
          <w:trHeight w:val="498"/>
          <w:jc w:val="center"/>
        </w:trPr>
        <w:tc>
          <w:tcPr>
            <w:tcW w:w="1980" w:type="dxa"/>
            <w:vMerge/>
            <w:shd w:val="clear" w:color="auto" w:fill="D9E2F3"/>
          </w:tcPr>
          <w:p w14:paraId="1D32B2E8"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b/>
                <w:bCs/>
                <w:sz w:val="22"/>
                <w:szCs w:val="22"/>
              </w:rPr>
            </w:pPr>
          </w:p>
        </w:tc>
        <w:tc>
          <w:tcPr>
            <w:tcW w:w="4387" w:type="dxa"/>
            <w:vMerge/>
            <w:shd w:val="clear" w:color="auto" w:fill="D9E2F3"/>
          </w:tcPr>
          <w:p w14:paraId="3D064174"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b/>
                <w:bCs/>
                <w:sz w:val="22"/>
                <w:szCs w:val="22"/>
              </w:rPr>
            </w:pPr>
          </w:p>
        </w:tc>
        <w:tc>
          <w:tcPr>
            <w:tcW w:w="427" w:type="dxa"/>
            <w:shd w:val="clear" w:color="auto" w:fill="D9E2F3"/>
          </w:tcPr>
          <w:p w14:paraId="3409CA72"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highlight w:val="yellow"/>
              </w:rPr>
            </w:pPr>
            <w:r w:rsidRPr="00D9705C">
              <w:rPr>
                <w:rFonts w:ascii="Garamond" w:eastAsia="Garamond" w:hAnsi="Garamond" w:cs="Garamond"/>
                <w:b/>
                <w:bCs/>
                <w:color w:val="000000"/>
                <w:sz w:val="22"/>
                <w:szCs w:val="22"/>
              </w:rPr>
              <w:t>1</w:t>
            </w:r>
          </w:p>
        </w:tc>
        <w:tc>
          <w:tcPr>
            <w:tcW w:w="422" w:type="dxa"/>
            <w:shd w:val="clear" w:color="auto" w:fill="D9E2F3"/>
          </w:tcPr>
          <w:p w14:paraId="76A83FF1"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b/>
                <w:bCs/>
                <w:color w:val="000000"/>
                <w:sz w:val="22"/>
                <w:szCs w:val="22"/>
              </w:rPr>
              <w:t>2</w:t>
            </w:r>
          </w:p>
        </w:tc>
        <w:tc>
          <w:tcPr>
            <w:tcW w:w="427" w:type="dxa"/>
            <w:shd w:val="clear" w:color="auto" w:fill="D9E2F3"/>
          </w:tcPr>
          <w:p w14:paraId="2FA9FA29"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b/>
                <w:bCs/>
                <w:color w:val="000000"/>
                <w:sz w:val="22"/>
                <w:szCs w:val="22"/>
              </w:rPr>
              <w:t>3</w:t>
            </w:r>
          </w:p>
        </w:tc>
        <w:tc>
          <w:tcPr>
            <w:tcW w:w="427" w:type="dxa"/>
            <w:shd w:val="clear" w:color="auto" w:fill="D9E2F3"/>
          </w:tcPr>
          <w:p w14:paraId="26EEC93E"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b/>
                <w:bCs/>
                <w:color w:val="000000"/>
                <w:sz w:val="22"/>
                <w:szCs w:val="22"/>
              </w:rPr>
              <w:t>4</w:t>
            </w:r>
          </w:p>
        </w:tc>
      </w:tr>
      <w:tr w:rsidR="005542CA" w:rsidRPr="00D9705C" w14:paraId="4168F49C" w14:textId="77777777" w:rsidTr="006F5FF1">
        <w:trPr>
          <w:trHeight w:val="498"/>
          <w:jc w:val="center"/>
        </w:trPr>
        <w:tc>
          <w:tcPr>
            <w:tcW w:w="1980" w:type="dxa"/>
            <w:vMerge w:val="restart"/>
            <w:shd w:val="clear" w:color="auto" w:fill="D9E2F3"/>
          </w:tcPr>
          <w:p w14:paraId="0C33DF6C" w14:textId="77777777" w:rsidR="005542CA" w:rsidRPr="00D9705C" w:rsidRDefault="005542CA" w:rsidP="006F5FF1">
            <w:pPr>
              <w:pBdr>
                <w:top w:val="nil"/>
                <w:left w:val="nil"/>
                <w:bottom w:val="nil"/>
                <w:right w:val="nil"/>
                <w:between w:val="nil"/>
              </w:pBdr>
              <w:spacing w:line="239" w:lineRule="auto"/>
              <w:ind w:left="4"/>
              <w:jc w:val="both"/>
              <w:rPr>
                <w:rFonts w:ascii="Garamond" w:eastAsia="Garamond" w:hAnsi="Garamond" w:cs="Garamond"/>
                <w:b/>
                <w:bCs/>
                <w:color w:val="000000"/>
                <w:sz w:val="22"/>
                <w:szCs w:val="22"/>
              </w:rPr>
            </w:pPr>
          </w:p>
          <w:p w14:paraId="3D0EDAFF" w14:textId="77777777" w:rsidR="005542CA" w:rsidRPr="00D9705C" w:rsidRDefault="005542CA" w:rsidP="006F5FF1">
            <w:pPr>
              <w:pBdr>
                <w:top w:val="nil"/>
                <w:left w:val="nil"/>
                <w:bottom w:val="nil"/>
                <w:right w:val="nil"/>
                <w:between w:val="nil"/>
              </w:pBdr>
              <w:spacing w:line="239" w:lineRule="auto"/>
              <w:ind w:left="4"/>
              <w:jc w:val="both"/>
              <w:rPr>
                <w:rFonts w:ascii="Garamond" w:eastAsia="Garamond" w:hAnsi="Garamond" w:cs="Garamond"/>
                <w:b/>
                <w:bCs/>
                <w:color w:val="000000"/>
                <w:sz w:val="22"/>
                <w:szCs w:val="22"/>
              </w:rPr>
            </w:pPr>
          </w:p>
          <w:p w14:paraId="7DF43B47" w14:textId="77777777" w:rsidR="005542CA" w:rsidRPr="00D9705C" w:rsidRDefault="005542CA" w:rsidP="006F5FF1">
            <w:pPr>
              <w:pBdr>
                <w:top w:val="nil"/>
                <w:left w:val="nil"/>
                <w:bottom w:val="nil"/>
                <w:right w:val="nil"/>
                <w:between w:val="nil"/>
              </w:pBdr>
              <w:spacing w:line="239" w:lineRule="auto"/>
              <w:ind w:left="4"/>
              <w:jc w:val="both"/>
              <w:rPr>
                <w:rFonts w:ascii="Garamond" w:eastAsia="Garamond" w:hAnsi="Garamond" w:cs="Garamond"/>
                <w:b/>
                <w:bCs/>
                <w:color w:val="000000"/>
                <w:sz w:val="22"/>
                <w:szCs w:val="22"/>
              </w:rPr>
            </w:pPr>
          </w:p>
          <w:p w14:paraId="1D932069" w14:textId="77777777" w:rsidR="005542CA" w:rsidRPr="00D9705C" w:rsidRDefault="005542CA" w:rsidP="006F5FF1">
            <w:pPr>
              <w:pBdr>
                <w:top w:val="nil"/>
                <w:left w:val="nil"/>
                <w:bottom w:val="nil"/>
                <w:right w:val="nil"/>
                <w:between w:val="nil"/>
              </w:pBdr>
              <w:spacing w:line="239" w:lineRule="auto"/>
              <w:ind w:left="4"/>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I. Alistamiento</w:t>
            </w:r>
          </w:p>
        </w:tc>
        <w:tc>
          <w:tcPr>
            <w:tcW w:w="4387" w:type="dxa"/>
            <w:shd w:val="clear" w:color="auto" w:fill="D9E2F3"/>
          </w:tcPr>
          <w:p w14:paraId="304F1B4F" w14:textId="77777777" w:rsidR="005542CA" w:rsidRPr="00D9705C" w:rsidRDefault="005542CA" w:rsidP="006F5FF1">
            <w:pPr>
              <w:pBdr>
                <w:top w:val="nil"/>
                <w:left w:val="nil"/>
                <w:bottom w:val="nil"/>
                <w:right w:val="nil"/>
                <w:between w:val="nil"/>
              </w:pBdr>
              <w:spacing w:line="237" w:lineRule="auto"/>
              <w:ind w:left="4"/>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Elaboración y aprobación del plan de trabajo y cronograma de actividades.</w:t>
            </w:r>
          </w:p>
        </w:tc>
        <w:tc>
          <w:tcPr>
            <w:tcW w:w="427" w:type="dxa"/>
            <w:shd w:val="clear" w:color="auto" w:fill="D9D9D9"/>
          </w:tcPr>
          <w:p w14:paraId="65D78442"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highlight w:val="yellow"/>
              </w:rPr>
            </w:pPr>
          </w:p>
        </w:tc>
        <w:tc>
          <w:tcPr>
            <w:tcW w:w="422" w:type="dxa"/>
          </w:tcPr>
          <w:p w14:paraId="17F9BAA9"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627AA156"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158C4613"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4299A349" w14:textId="77777777" w:rsidTr="006F5FF1">
        <w:trPr>
          <w:trHeight w:val="244"/>
          <w:jc w:val="center"/>
        </w:trPr>
        <w:tc>
          <w:tcPr>
            <w:tcW w:w="1980" w:type="dxa"/>
            <w:vMerge/>
            <w:shd w:val="clear" w:color="auto" w:fill="D9E2F3"/>
          </w:tcPr>
          <w:p w14:paraId="727CD6DE"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3A4BE674" w14:textId="77777777" w:rsidR="005542CA" w:rsidRPr="00D9705C" w:rsidRDefault="005542CA" w:rsidP="006F5FF1">
            <w:pPr>
              <w:pBdr>
                <w:top w:val="nil"/>
                <w:left w:val="nil"/>
                <w:bottom w:val="nil"/>
                <w:right w:val="nil"/>
                <w:between w:val="nil"/>
              </w:pBdr>
              <w:spacing w:line="224" w:lineRule="auto"/>
              <w:ind w:left="4"/>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Conformación del Comité Técnico</w:t>
            </w:r>
          </w:p>
        </w:tc>
        <w:tc>
          <w:tcPr>
            <w:tcW w:w="427" w:type="dxa"/>
            <w:shd w:val="clear" w:color="auto" w:fill="D9D9D9"/>
          </w:tcPr>
          <w:p w14:paraId="0CD4C7E3"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highlight w:val="yellow"/>
              </w:rPr>
            </w:pPr>
          </w:p>
        </w:tc>
        <w:tc>
          <w:tcPr>
            <w:tcW w:w="422" w:type="dxa"/>
          </w:tcPr>
          <w:p w14:paraId="5A04F77A"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0B96DD03"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35A97FD3"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7EF2ED4A" w14:textId="77777777" w:rsidTr="006F5FF1">
        <w:trPr>
          <w:trHeight w:val="249"/>
          <w:jc w:val="center"/>
        </w:trPr>
        <w:tc>
          <w:tcPr>
            <w:tcW w:w="1980" w:type="dxa"/>
            <w:vMerge/>
            <w:shd w:val="clear" w:color="auto" w:fill="D9E2F3"/>
          </w:tcPr>
          <w:p w14:paraId="1B19F4FF"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0C824A27" w14:textId="55C85696" w:rsidR="005542CA" w:rsidRPr="00D9705C" w:rsidRDefault="005542CA" w:rsidP="00081222">
            <w:pPr>
              <w:pBdr>
                <w:top w:val="nil"/>
                <w:left w:val="nil"/>
                <w:bottom w:val="nil"/>
                <w:right w:val="nil"/>
                <w:between w:val="nil"/>
              </w:pBdr>
              <w:spacing w:line="229" w:lineRule="auto"/>
              <w:ind w:left="4"/>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Presentación pública ante la JAL</w:t>
            </w:r>
          </w:p>
        </w:tc>
        <w:tc>
          <w:tcPr>
            <w:tcW w:w="427" w:type="dxa"/>
            <w:shd w:val="clear" w:color="auto" w:fill="D9D9D9"/>
          </w:tcPr>
          <w:p w14:paraId="7D6370F0"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highlight w:val="yellow"/>
              </w:rPr>
            </w:pPr>
          </w:p>
        </w:tc>
        <w:tc>
          <w:tcPr>
            <w:tcW w:w="422" w:type="dxa"/>
          </w:tcPr>
          <w:p w14:paraId="6AF09EEC"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2C0DA7C4"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22E9D090"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r>
      <w:tr w:rsidR="00081222" w:rsidRPr="00D9705C" w14:paraId="05EEF3B5" w14:textId="77777777" w:rsidTr="006F5FF1">
        <w:trPr>
          <w:trHeight w:val="249"/>
          <w:jc w:val="center"/>
        </w:trPr>
        <w:tc>
          <w:tcPr>
            <w:tcW w:w="1980" w:type="dxa"/>
            <w:vMerge/>
            <w:shd w:val="clear" w:color="auto" w:fill="D9E2F3"/>
          </w:tcPr>
          <w:p w14:paraId="62219AEA" w14:textId="77777777" w:rsidR="00081222" w:rsidRPr="00D9705C" w:rsidRDefault="00081222"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3E40F1D4" w14:textId="3C6E992E" w:rsidR="00081222" w:rsidRPr="00D9705C" w:rsidRDefault="00081222" w:rsidP="006F5FF1">
            <w:pPr>
              <w:pBdr>
                <w:top w:val="nil"/>
                <w:left w:val="nil"/>
                <w:bottom w:val="nil"/>
                <w:right w:val="nil"/>
                <w:between w:val="nil"/>
              </w:pBdr>
              <w:spacing w:line="224" w:lineRule="auto"/>
              <w:ind w:left="4"/>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Presentación pública ante la comunidad y apertura de Componentes</w:t>
            </w:r>
          </w:p>
        </w:tc>
        <w:tc>
          <w:tcPr>
            <w:tcW w:w="427" w:type="dxa"/>
            <w:shd w:val="clear" w:color="auto" w:fill="D9D9D9"/>
          </w:tcPr>
          <w:p w14:paraId="5C8A1E4B" w14:textId="77777777" w:rsidR="00081222" w:rsidRPr="00D9705C" w:rsidRDefault="00081222" w:rsidP="006F5FF1">
            <w:pPr>
              <w:pBdr>
                <w:top w:val="nil"/>
                <w:left w:val="nil"/>
                <w:bottom w:val="nil"/>
                <w:right w:val="nil"/>
                <w:between w:val="nil"/>
              </w:pBdr>
              <w:jc w:val="both"/>
              <w:rPr>
                <w:rFonts w:ascii="Garamond" w:eastAsia="Garamond" w:hAnsi="Garamond" w:cs="Garamond"/>
                <w:color w:val="000000"/>
                <w:sz w:val="22"/>
                <w:szCs w:val="22"/>
                <w:highlight w:val="yellow"/>
              </w:rPr>
            </w:pPr>
          </w:p>
        </w:tc>
        <w:tc>
          <w:tcPr>
            <w:tcW w:w="422" w:type="dxa"/>
          </w:tcPr>
          <w:p w14:paraId="39B8F9A4" w14:textId="77777777" w:rsidR="00081222" w:rsidRPr="00D9705C" w:rsidRDefault="00081222" w:rsidP="006F5FF1">
            <w:pPr>
              <w:pBdr>
                <w:top w:val="nil"/>
                <w:left w:val="nil"/>
                <w:bottom w:val="nil"/>
                <w:right w:val="nil"/>
                <w:between w:val="nil"/>
              </w:pBdr>
              <w:jc w:val="both"/>
              <w:rPr>
                <w:rFonts w:ascii="Garamond" w:eastAsia="Garamond" w:hAnsi="Garamond" w:cs="Garamond"/>
                <w:strike/>
                <w:color w:val="000000"/>
                <w:sz w:val="22"/>
                <w:szCs w:val="22"/>
              </w:rPr>
            </w:pPr>
          </w:p>
        </w:tc>
        <w:tc>
          <w:tcPr>
            <w:tcW w:w="427" w:type="dxa"/>
          </w:tcPr>
          <w:p w14:paraId="084DCC9E" w14:textId="77777777" w:rsidR="00081222" w:rsidRPr="00D9705C" w:rsidRDefault="00081222"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2BAF7A2E" w14:textId="77777777" w:rsidR="00081222" w:rsidRPr="00D9705C" w:rsidRDefault="00081222" w:rsidP="006F5FF1">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714B4A98" w14:textId="77777777" w:rsidTr="006F5FF1">
        <w:trPr>
          <w:trHeight w:val="249"/>
          <w:jc w:val="center"/>
        </w:trPr>
        <w:tc>
          <w:tcPr>
            <w:tcW w:w="1980" w:type="dxa"/>
            <w:vMerge/>
            <w:shd w:val="clear" w:color="auto" w:fill="D9E2F3"/>
          </w:tcPr>
          <w:p w14:paraId="48862CF0"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5E76D32B" w14:textId="77777777" w:rsidR="005542CA" w:rsidRPr="00D9705C" w:rsidRDefault="005542CA" w:rsidP="006F5FF1">
            <w:pPr>
              <w:pBdr>
                <w:top w:val="nil"/>
                <w:left w:val="nil"/>
                <w:bottom w:val="nil"/>
                <w:right w:val="nil"/>
                <w:between w:val="nil"/>
              </w:pBdr>
              <w:spacing w:line="224" w:lineRule="auto"/>
              <w:ind w:left="4"/>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Ubicación de puntos de atención a la</w:t>
            </w:r>
          </w:p>
          <w:p w14:paraId="0F900C9D" w14:textId="77777777" w:rsidR="005542CA" w:rsidRPr="00D9705C" w:rsidRDefault="005542CA" w:rsidP="006F5FF1">
            <w:pPr>
              <w:pBdr>
                <w:top w:val="nil"/>
                <w:left w:val="nil"/>
                <w:bottom w:val="nil"/>
                <w:right w:val="nil"/>
                <w:between w:val="nil"/>
              </w:pBdr>
              <w:spacing w:line="229" w:lineRule="auto"/>
              <w:ind w:left="4"/>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lastRenderedPageBreak/>
              <w:t>Población / Localización de actividades</w:t>
            </w:r>
          </w:p>
        </w:tc>
        <w:tc>
          <w:tcPr>
            <w:tcW w:w="427" w:type="dxa"/>
            <w:shd w:val="clear" w:color="auto" w:fill="D9D9D9"/>
          </w:tcPr>
          <w:p w14:paraId="24409D68"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highlight w:val="yellow"/>
              </w:rPr>
            </w:pPr>
          </w:p>
        </w:tc>
        <w:tc>
          <w:tcPr>
            <w:tcW w:w="422" w:type="dxa"/>
          </w:tcPr>
          <w:p w14:paraId="5DE3655D" w14:textId="77777777" w:rsidR="005542CA" w:rsidRPr="00D9705C" w:rsidRDefault="005542CA" w:rsidP="006F5FF1">
            <w:pPr>
              <w:pBdr>
                <w:top w:val="nil"/>
                <w:left w:val="nil"/>
                <w:bottom w:val="nil"/>
                <w:right w:val="nil"/>
                <w:between w:val="nil"/>
              </w:pBdr>
              <w:jc w:val="both"/>
              <w:rPr>
                <w:rFonts w:ascii="Garamond" w:eastAsia="Garamond" w:hAnsi="Garamond" w:cs="Garamond"/>
                <w:strike/>
                <w:color w:val="000000"/>
                <w:sz w:val="22"/>
                <w:szCs w:val="22"/>
              </w:rPr>
            </w:pPr>
          </w:p>
        </w:tc>
        <w:tc>
          <w:tcPr>
            <w:tcW w:w="427" w:type="dxa"/>
          </w:tcPr>
          <w:p w14:paraId="77B47EAB"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626C56D0"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7B6F19FA" w14:textId="77777777" w:rsidTr="006F5FF1">
        <w:trPr>
          <w:trHeight w:val="244"/>
          <w:jc w:val="center"/>
        </w:trPr>
        <w:tc>
          <w:tcPr>
            <w:tcW w:w="1980" w:type="dxa"/>
            <w:vMerge/>
            <w:shd w:val="clear" w:color="auto" w:fill="D9E2F3"/>
          </w:tcPr>
          <w:p w14:paraId="70798BAC"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01F03967" w14:textId="52587EBD" w:rsidR="005542CA" w:rsidRPr="00D9705C" w:rsidRDefault="005542CA" w:rsidP="006F5FF1">
            <w:pPr>
              <w:pBdr>
                <w:top w:val="nil"/>
                <w:left w:val="nil"/>
                <w:bottom w:val="nil"/>
                <w:right w:val="nil"/>
                <w:between w:val="nil"/>
              </w:pBdr>
              <w:spacing w:line="224" w:lineRule="auto"/>
              <w:ind w:left="4"/>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Convocatoria/Articulación</w:t>
            </w:r>
            <w:r w:rsidR="00081222" w:rsidRPr="00D9705C">
              <w:rPr>
                <w:rFonts w:ascii="Garamond" w:eastAsia="Garamond" w:hAnsi="Garamond" w:cs="Garamond"/>
                <w:color w:val="000000"/>
                <w:sz w:val="22"/>
                <w:szCs w:val="22"/>
              </w:rPr>
              <w:t xml:space="preserve"> </w:t>
            </w:r>
            <w:r w:rsidRPr="00D9705C">
              <w:rPr>
                <w:rFonts w:ascii="Garamond" w:eastAsia="Garamond" w:hAnsi="Garamond" w:cs="Garamond"/>
                <w:color w:val="000000"/>
                <w:sz w:val="22"/>
                <w:szCs w:val="22"/>
              </w:rPr>
              <w:t xml:space="preserve">pueblos indígenas </w:t>
            </w:r>
          </w:p>
        </w:tc>
        <w:tc>
          <w:tcPr>
            <w:tcW w:w="427" w:type="dxa"/>
            <w:shd w:val="clear" w:color="auto" w:fill="D9D9D9"/>
          </w:tcPr>
          <w:p w14:paraId="77D6D7E4"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highlight w:val="yellow"/>
              </w:rPr>
            </w:pPr>
          </w:p>
        </w:tc>
        <w:tc>
          <w:tcPr>
            <w:tcW w:w="422" w:type="dxa"/>
          </w:tcPr>
          <w:p w14:paraId="08253DDF"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17C337C1"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373EB33E"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r>
      <w:tr w:rsidR="00081222" w:rsidRPr="00D9705C" w14:paraId="32E3E9D1" w14:textId="77777777" w:rsidTr="00081222">
        <w:trPr>
          <w:trHeight w:val="257"/>
          <w:jc w:val="center"/>
        </w:trPr>
        <w:tc>
          <w:tcPr>
            <w:tcW w:w="1980" w:type="dxa"/>
            <w:vMerge w:val="restart"/>
          </w:tcPr>
          <w:p w14:paraId="70447E75" w14:textId="77777777" w:rsidR="00081222" w:rsidRPr="00D9705C" w:rsidRDefault="00081222" w:rsidP="006F5FF1">
            <w:pPr>
              <w:pBdr>
                <w:top w:val="nil"/>
                <w:left w:val="nil"/>
                <w:bottom w:val="nil"/>
                <w:right w:val="nil"/>
                <w:between w:val="nil"/>
              </w:pBdr>
              <w:jc w:val="both"/>
              <w:rPr>
                <w:rFonts w:ascii="Garamond" w:eastAsia="Garamond" w:hAnsi="Garamond" w:cs="Garamond"/>
                <w:b/>
                <w:bCs/>
                <w:color w:val="000000"/>
                <w:sz w:val="22"/>
                <w:szCs w:val="22"/>
              </w:rPr>
            </w:pPr>
          </w:p>
          <w:p w14:paraId="3396F0FC" w14:textId="77777777" w:rsidR="00081222" w:rsidRPr="00D9705C" w:rsidRDefault="00081222" w:rsidP="00081222">
            <w:p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sz w:val="22"/>
                <w:szCs w:val="22"/>
              </w:rPr>
              <w:t xml:space="preserve">     </w:t>
            </w:r>
          </w:p>
          <w:p w14:paraId="0EB44B6A" w14:textId="40A7B8DB" w:rsidR="00081222" w:rsidRPr="00D9705C" w:rsidRDefault="00081222" w:rsidP="00081222">
            <w:p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sz w:val="22"/>
                <w:szCs w:val="22"/>
              </w:rPr>
              <w:t>II. Ejecución de los componentes</w:t>
            </w:r>
          </w:p>
          <w:p w14:paraId="4D75A6AB" w14:textId="6F59A051" w:rsidR="00081222" w:rsidRPr="00D9705C" w:rsidRDefault="00081222" w:rsidP="006F5FF1">
            <w:pPr>
              <w:jc w:val="both"/>
              <w:rPr>
                <w:rFonts w:ascii="Garamond" w:eastAsia="Garamond" w:hAnsi="Garamond" w:cs="Garamond"/>
                <w:b/>
                <w:bCs/>
                <w:sz w:val="22"/>
                <w:szCs w:val="22"/>
              </w:rPr>
            </w:pPr>
          </w:p>
        </w:tc>
        <w:tc>
          <w:tcPr>
            <w:tcW w:w="4387" w:type="dxa"/>
          </w:tcPr>
          <w:p w14:paraId="3587CE1B" w14:textId="140426D5" w:rsidR="00081222" w:rsidRPr="00D9705C" w:rsidRDefault="00081222" w:rsidP="006F5FF1">
            <w:pPr>
              <w:pBdr>
                <w:top w:val="nil"/>
                <w:left w:val="nil"/>
                <w:bottom w:val="nil"/>
                <w:right w:val="nil"/>
                <w:between w:val="nil"/>
              </w:pBdr>
              <w:spacing w:line="229" w:lineRule="auto"/>
              <w:ind w:left="4"/>
              <w:jc w:val="both"/>
              <w:rPr>
                <w:rFonts w:ascii="Garamond" w:eastAsia="Garamond" w:hAnsi="Garamond" w:cs="Garamond"/>
                <w:strike/>
                <w:color w:val="000000"/>
                <w:sz w:val="22"/>
                <w:szCs w:val="22"/>
              </w:rPr>
            </w:pPr>
            <w:r w:rsidRPr="00D9705C">
              <w:rPr>
                <w:rFonts w:ascii="Garamond" w:eastAsia="Garamond" w:hAnsi="Garamond" w:cs="Garamond"/>
                <w:color w:val="000000"/>
                <w:sz w:val="22"/>
                <w:szCs w:val="22"/>
              </w:rPr>
              <w:t>Taller 1 y 2 (Fin de semana 1)</w:t>
            </w:r>
          </w:p>
        </w:tc>
        <w:tc>
          <w:tcPr>
            <w:tcW w:w="427" w:type="dxa"/>
          </w:tcPr>
          <w:p w14:paraId="35FAAF6F" w14:textId="77777777" w:rsidR="00081222" w:rsidRPr="00D9705C" w:rsidRDefault="00081222" w:rsidP="00081222">
            <w:pPr>
              <w:pBdr>
                <w:top w:val="nil"/>
                <w:left w:val="nil"/>
                <w:bottom w:val="nil"/>
                <w:right w:val="nil"/>
                <w:between w:val="nil"/>
              </w:pBdr>
              <w:shd w:val="clear" w:color="auto" w:fill="FFFFFF" w:themeFill="background1"/>
              <w:jc w:val="both"/>
              <w:rPr>
                <w:rFonts w:ascii="Garamond" w:eastAsia="Garamond" w:hAnsi="Garamond" w:cs="Garamond"/>
                <w:color w:val="000000"/>
                <w:sz w:val="22"/>
                <w:szCs w:val="22"/>
              </w:rPr>
            </w:pPr>
          </w:p>
        </w:tc>
        <w:tc>
          <w:tcPr>
            <w:tcW w:w="422" w:type="dxa"/>
            <w:shd w:val="clear" w:color="auto" w:fill="D9D9D9"/>
          </w:tcPr>
          <w:p w14:paraId="6D29160E" w14:textId="77777777" w:rsidR="00081222" w:rsidRPr="00D9705C" w:rsidRDefault="00081222" w:rsidP="00081222">
            <w:pPr>
              <w:pBdr>
                <w:top w:val="nil"/>
                <w:left w:val="nil"/>
                <w:bottom w:val="nil"/>
                <w:right w:val="nil"/>
                <w:between w:val="nil"/>
              </w:pBdr>
              <w:shd w:val="clear" w:color="auto" w:fill="A6A6A6" w:themeFill="background1" w:themeFillShade="A6"/>
              <w:jc w:val="both"/>
              <w:rPr>
                <w:rFonts w:ascii="Garamond" w:eastAsia="Garamond" w:hAnsi="Garamond" w:cs="Garamond"/>
                <w:color w:val="000000"/>
                <w:sz w:val="22"/>
                <w:szCs w:val="22"/>
              </w:rPr>
            </w:pPr>
          </w:p>
        </w:tc>
        <w:tc>
          <w:tcPr>
            <w:tcW w:w="427" w:type="dxa"/>
          </w:tcPr>
          <w:p w14:paraId="5C400408" w14:textId="77777777" w:rsidR="00081222" w:rsidRPr="00D9705C" w:rsidRDefault="00081222"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1EE784F2" w14:textId="77777777" w:rsidR="00081222" w:rsidRPr="00D9705C" w:rsidRDefault="00081222" w:rsidP="006F5FF1">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7DB30D5C" w14:textId="77777777" w:rsidTr="006F5FF1">
        <w:trPr>
          <w:trHeight w:val="249"/>
          <w:jc w:val="center"/>
        </w:trPr>
        <w:tc>
          <w:tcPr>
            <w:tcW w:w="1980" w:type="dxa"/>
            <w:vMerge/>
          </w:tcPr>
          <w:p w14:paraId="30235490"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566FDE85"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Taller 3 y 4 (Fin de semana 2)</w:t>
            </w:r>
          </w:p>
        </w:tc>
        <w:tc>
          <w:tcPr>
            <w:tcW w:w="427" w:type="dxa"/>
          </w:tcPr>
          <w:p w14:paraId="1CB875BA"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2" w:type="dxa"/>
          </w:tcPr>
          <w:p w14:paraId="6B891924" w14:textId="77777777" w:rsidR="005542CA" w:rsidRPr="00D9705C" w:rsidRDefault="005542CA" w:rsidP="006F5FF1">
            <w:pPr>
              <w:pBdr>
                <w:top w:val="nil"/>
                <w:left w:val="nil"/>
                <w:bottom w:val="nil"/>
                <w:right w:val="nil"/>
                <w:between w:val="nil"/>
              </w:pBdr>
              <w:shd w:val="clear" w:color="auto" w:fill="ADADAD"/>
              <w:jc w:val="both"/>
              <w:rPr>
                <w:rFonts w:ascii="Garamond" w:eastAsia="Garamond" w:hAnsi="Garamond" w:cs="Garamond"/>
                <w:color w:val="000000"/>
                <w:sz w:val="22"/>
                <w:szCs w:val="22"/>
              </w:rPr>
            </w:pPr>
          </w:p>
        </w:tc>
        <w:tc>
          <w:tcPr>
            <w:tcW w:w="427" w:type="dxa"/>
          </w:tcPr>
          <w:p w14:paraId="0596593E"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73EA4702"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69F11AFC" w14:textId="77777777" w:rsidTr="006F5FF1">
        <w:trPr>
          <w:trHeight w:val="170"/>
          <w:jc w:val="center"/>
        </w:trPr>
        <w:tc>
          <w:tcPr>
            <w:tcW w:w="1980" w:type="dxa"/>
            <w:vMerge/>
          </w:tcPr>
          <w:p w14:paraId="59148984"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03EC79FA"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Taller 5 y 6(Fin de semana 3)</w:t>
            </w:r>
          </w:p>
        </w:tc>
        <w:tc>
          <w:tcPr>
            <w:tcW w:w="427" w:type="dxa"/>
          </w:tcPr>
          <w:p w14:paraId="22102A50"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2" w:type="dxa"/>
          </w:tcPr>
          <w:p w14:paraId="61340545" w14:textId="77777777" w:rsidR="005542CA" w:rsidRPr="00D9705C" w:rsidRDefault="005542CA" w:rsidP="00081222">
            <w:pPr>
              <w:pBdr>
                <w:top w:val="nil"/>
                <w:left w:val="nil"/>
                <w:bottom w:val="nil"/>
                <w:right w:val="nil"/>
                <w:between w:val="nil"/>
              </w:pBdr>
              <w:shd w:val="clear" w:color="auto" w:fill="BFBFBF" w:themeFill="background1" w:themeFillShade="BF"/>
              <w:jc w:val="both"/>
              <w:rPr>
                <w:rFonts w:ascii="Garamond" w:eastAsia="Garamond" w:hAnsi="Garamond" w:cs="Garamond"/>
                <w:color w:val="000000"/>
                <w:sz w:val="22"/>
                <w:szCs w:val="22"/>
              </w:rPr>
            </w:pPr>
          </w:p>
        </w:tc>
        <w:tc>
          <w:tcPr>
            <w:tcW w:w="427" w:type="dxa"/>
          </w:tcPr>
          <w:p w14:paraId="23BB097A" w14:textId="77777777" w:rsidR="005542CA" w:rsidRPr="00D9705C" w:rsidRDefault="005542CA" w:rsidP="00081222">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596745E4"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7A3FAEF8" w14:textId="77777777" w:rsidTr="006F5FF1">
        <w:trPr>
          <w:trHeight w:val="249"/>
          <w:jc w:val="center"/>
        </w:trPr>
        <w:tc>
          <w:tcPr>
            <w:tcW w:w="1980" w:type="dxa"/>
            <w:vMerge/>
          </w:tcPr>
          <w:p w14:paraId="61A5299C"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183A2D60" w14:textId="1E85B4C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Evento de cierre de</w:t>
            </w:r>
            <w:r w:rsidR="00081222" w:rsidRPr="00D9705C">
              <w:rPr>
                <w:rFonts w:ascii="Garamond" w:eastAsia="Garamond" w:hAnsi="Garamond" w:cs="Garamond"/>
                <w:color w:val="000000"/>
                <w:sz w:val="22"/>
                <w:szCs w:val="22"/>
              </w:rPr>
              <w:t>l</w:t>
            </w:r>
            <w:r w:rsidRPr="00D9705C">
              <w:rPr>
                <w:rFonts w:ascii="Garamond" w:eastAsia="Garamond" w:hAnsi="Garamond" w:cs="Garamond"/>
                <w:color w:val="000000"/>
                <w:sz w:val="22"/>
                <w:szCs w:val="22"/>
              </w:rPr>
              <w:t xml:space="preserve"> </w:t>
            </w:r>
            <w:r w:rsidR="00081222" w:rsidRPr="00D9705C">
              <w:rPr>
                <w:rFonts w:ascii="Garamond" w:eastAsia="Garamond" w:hAnsi="Garamond" w:cs="Garamond"/>
                <w:color w:val="000000"/>
                <w:sz w:val="22"/>
                <w:szCs w:val="22"/>
              </w:rPr>
              <w:t>C</w:t>
            </w:r>
            <w:r w:rsidRPr="00D9705C">
              <w:rPr>
                <w:rFonts w:ascii="Garamond" w:eastAsia="Garamond" w:hAnsi="Garamond" w:cs="Garamond"/>
                <w:color w:val="000000"/>
                <w:sz w:val="22"/>
                <w:szCs w:val="22"/>
              </w:rPr>
              <w:t>omponente</w:t>
            </w:r>
            <w:r w:rsidR="00081222" w:rsidRPr="00D9705C">
              <w:rPr>
                <w:rFonts w:ascii="Garamond" w:eastAsia="Garamond" w:hAnsi="Garamond" w:cs="Garamond"/>
                <w:color w:val="000000"/>
                <w:sz w:val="22"/>
                <w:szCs w:val="22"/>
              </w:rPr>
              <w:t xml:space="preserve"> de Medicina Ancestral.</w:t>
            </w:r>
            <w:r w:rsidRPr="00D9705C">
              <w:rPr>
                <w:rFonts w:ascii="Garamond" w:eastAsia="Garamond" w:hAnsi="Garamond" w:cs="Garamond"/>
                <w:color w:val="000000"/>
                <w:sz w:val="22"/>
                <w:szCs w:val="22"/>
              </w:rPr>
              <w:t xml:space="preserve"> </w:t>
            </w:r>
          </w:p>
        </w:tc>
        <w:tc>
          <w:tcPr>
            <w:tcW w:w="427" w:type="dxa"/>
          </w:tcPr>
          <w:p w14:paraId="0AEB7E57"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2" w:type="dxa"/>
          </w:tcPr>
          <w:p w14:paraId="075A8781"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370D26AC" w14:textId="77777777" w:rsidR="005542CA" w:rsidRPr="00D9705C" w:rsidRDefault="005542CA" w:rsidP="00081222">
            <w:pPr>
              <w:pBdr>
                <w:top w:val="nil"/>
                <w:left w:val="nil"/>
                <w:bottom w:val="nil"/>
                <w:right w:val="nil"/>
                <w:between w:val="nil"/>
              </w:pBdr>
              <w:shd w:val="clear" w:color="auto" w:fill="A6A6A6" w:themeFill="background1" w:themeFillShade="A6"/>
              <w:jc w:val="both"/>
              <w:rPr>
                <w:rFonts w:ascii="Garamond" w:eastAsia="Garamond" w:hAnsi="Garamond" w:cs="Garamond"/>
                <w:color w:val="000000"/>
                <w:sz w:val="22"/>
                <w:szCs w:val="22"/>
              </w:rPr>
            </w:pPr>
          </w:p>
        </w:tc>
        <w:tc>
          <w:tcPr>
            <w:tcW w:w="427" w:type="dxa"/>
          </w:tcPr>
          <w:p w14:paraId="0E9160EA" w14:textId="77777777" w:rsidR="005542CA" w:rsidRPr="00D9705C" w:rsidRDefault="005542CA" w:rsidP="00081222">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42EDBDDD" w14:textId="77777777" w:rsidTr="00081222">
        <w:trPr>
          <w:trHeight w:val="249"/>
          <w:jc w:val="center"/>
        </w:trPr>
        <w:tc>
          <w:tcPr>
            <w:tcW w:w="1980" w:type="dxa"/>
            <w:vMerge/>
          </w:tcPr>
          <w:p w14:paraId="7828689C"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41422713" w14:textId="2744795F"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Taller</w:t>
            </w:r>
            <w:r w:rsidR="00081222" w:rsidRPr="00D9705C">
              <w:rPr>
                <w:rFonts w:ascii="Garamond" w:eastAsia="Garamond" w:hAnsi="Garamond" w:cs="Garamond"/>
                <w:color w:val="000000"/>
                <w:sz w:val="22"/>
                <w:szCs w:val="22"/>
              </w:rPr>
              <w:t>es</w:t>
            </w:r>
            <w:r w:rsidRPr="00D9705C">
              <w:rPr>
                <w:rFonts w:ascii="Garamond" w:eastAsia="Garamond" w:hAnsi="Garamond" w:cs="Garamond"/>
                <w:color w:val="000000"/>
                <w:sz w:val="22"/>
                <w:szCs w:val="22"/>
              </w:rPr>
              <w:t xml:space="preserve"> cultural</w:t>
            </w:r>
            <w:r w:rsidR="00081222" w:rsidRPr="00D9705C">
              <w:rPr>
                <w:rFonts w:ascii="Garamond" w:eastAsia="Garamond" w:hAnsi="Garamond" w:cs="Garamond"/>
                <w:color w:val="000000"/>
                <w:sz w:val="22"/>
                <w:szCs w:val="22"/>
              </w:rPr>
              <w:t>es</w:t>
            </w:r>
            <w:r w:rsidRPr="00D9705C">
              <w:rPr>
                <w:rFonts w:ascii="Garamond" w:eastAsia="Garamond" w:hAnsi="Garamond" w:cs="Garamond"/>
                <w:color w:val="000000"/>
                <w:sz w:val="22"/>
                <w:szCs w:val="22"/>
              </w:rPr>
              <w:t xml:space="preserve"> 1 y 2</w:t>
            </w:r>
          </w:p>
        </w:tc>
        <w:tc>
          <w:tcPr>
            <w:tcW w:w="427" w:type="dxa"/>
          </w:tcPr>
          <w:p w14:paraId="21E1EE3A"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2" w:type="dxa"/>
          </w:tcPr>
          <w:p w14:paraId="737CF73E" w14:textId="77777777" w:rsidR="005542CA" w:rsidRPr="00D9705C" w:rsidRDefault="005542CA" w:rsidP="00081222">
            <w:pPr>
              <w:pBdr>
                <w:top w:val="nil"/>
                <w:left w:val="nil"/>
                <w:bottom w:val="nil"/>
                <w:right w:val="nil"/>
                <w:between w:val="nil"/>
              </w:pBdr>
              <w:jc w:val="both"/>
              <w:rPr>
                <w:rFonts w:ascii="Garamond" w:eastAsia="Garamond" w:hAnsi="Garamond" w:cs="Garamond"/>
                <w:color w:val="000000"/>
                <w:sz w:val="22"/>
                <w:szCs w:val="22"/>
              </w:rPr>
            </w:pPr>
          </w:p>
        </w:tc>
        <w:tc>
          <w:tcPr>
            <w:tcW w:w="427" w:type="dxa"/>
            <w:shd w:val="clear" w:color="auto" w:fill="BFBFBF" w:themeFill="background1" w:themeFillShade="BF"/>
          </w:tcPr>
          <w:p w14:paraId="1C25ED00"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shd w:val="clear" w:color="auto" w:fill="FFFFFF" w:themeFill="background1"/>
          </w:tcPr>
          <w:p w14:paraId="7601ECFE" w14:textId="77777777" w:rsidR="005542CA" w:rsidRPr="00D9705C" w:rsidRDefault="005542CA" w:rsidP="00081222">
            <w:pPr>
              <w:pBdr>
                <w:top w:val="nil"/>
                <w:left w:val="nil"/>
                <w:bottom w:val="nil"/>
                <w:right w:val="nil"/>
                <w:between w:val="nil"/>
              </w:pBdr>
              <w:shd w:val="clear" w:color="auto" w:fill="FFFFFF" w:themeFill="background1"/>
              <w:jc w:val="both"/>
              <w:rPr>
                <w:rFonts w:ascii="Garamond" w:eastAsia="Garamond" w:hAnsi="Garamond" w:cs="Garamond"/>
                <w:color w:val="000000"/>
                <w:sz w:val="22"/>
                <w:szCs w:val="22"/>
              </w:rPr>
            </w:pPr>
          </w:p>
        </w:tc>
      </w:tr>
      <w:tr w:rsidR="005542CA" w:rsidRPr="00D9705C" w14:paraId="539AE168" w14:textId="77777777" w:rsidTr="006F5FF1">
        <w:trPr>
          <w:trHeight w:val="249"/>
          <w:jc w:val="center"/>
        </w:trPr>
        <w:tc>
          <w:tcPr>
            <w:tcW w:w="1980" w:type="dxa"/>
            <w:vMerge/>
          </w:tcPr>
          <w:p w14:paraId="3599AF36"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63E381FB" w14:textId="17FD13C8"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Taller</w:t>
            </w:r>
            <w:r w:rsidR="00081222" w:rsidRPr="00D9705C">
              <w:rPr>
                <w:rFonts w:ascii="Garamond" w:eastAsia="Garamond" w:hAnsi="Garamond" w:cs="Garamond"/>
                <w:color w:val="000000"/>
                <w:sz w:val="22"/>
                <w:szCs w:val="22"/>
              </w:rPr>
              <w:t xml:space="preserve">es </w:t>
            </w:r>
            <w:r w:rsidRPr="00D9705C">
              <w:rPr>
                <w:rFonts w:ascii="Garamond" w:eastAsia="Garamond" w:hAnsi="Garamond" w:cs="Garamond"/>
                <w:color w:val="000000"/>
                <w:sz w:val="22"/>
                <w:szCs w:val="22"/>
              </w:rPr>
              <w:t>cultural</w:t>
            </w:r>
            <w:r w:rsidR="00081222" w:rsidRPr="00D9705C">
              <w:rPr>
                <w:rFonts w:ascii="Garamond" w:eastAsia="Garamond" w:hAnsi="Garamond" w:cs="Garamond"/>
                <w:color w:val="000000"/>
                <w:sz w:val="22"/>
                <w:szCs w:val="22"/>
              </w:rPr>
              <w:t xml:space="preserve">es </w:t>
            </w:r>
            <w:r w:rsidRPr="00D9705C">
              <w:rPr>
                <w:rFonts w:ascii="Garamond" w:eastAsia="Garamond" w:hAnsi="Garamond" w:cs="Garamond"/>
                <w:color w:val="000000"/>
                <w:sz w:val="22"/>
                <w:szCs w:val="22"/>
              </w:rPr>
              <w:t>3 y 4</w:t>
            </w:r>
          </w:p>
        </w:tc>
        <w:tc>
          <w:tcPr>
            <w:tcW w:w="427" w:type="dxa"/>
          </w:tcPr>
          <w:p w14:paraId="29FE7272"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2" w:type="dxa"/>
          </w:tcPr>
          <w:p w14:paraId="21794759"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44B2E332" w14:textId="77777777" w:rsidR="005542CA" w:rsidRPr="00D9705C" w:rsidRDefault="005542CA" w:rsidP="006F5FF1">
            <w:pPr>
              <w:pBdr>
                <w:top w:val="nil"/>
                <w:left w:val="nil"/>
                <w:bottom w:val="nil"/>
                <w:right w:val="nil"/>
                <w:between w:val="nil"/>
              </w:pBdr>
              <w:shd w:val="clear" w:color="auto" w:fill="ADADAD"/>
              <w:jc w:val="both"/>
              <w:rPr>
                <w:rFonts w:ascii="Garamond" w:eastAsia="Garamond" w:hAnsi="Garamond" w:cs="Garamond"/>
                <w:color w:val="000000"/>
                <w:sz w:val="22"/>
                <w:szCs w:val="22"/>
              </w:rPr>
            </w:pPr>
          </w:p>
        </w:tc>
        <w:tc>
          <w:tcPr>
            <w:tcW w:w="427" w:type="dxa"/>
          </w:tcPr>
          <w:p w14:paraId="1DC2C20B"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r>
      <w:tr w:rsidR="005542CA" w:rsidRPr="00D9705C" w14:paraId="2A6A63F0" w14:textId="77777777" w:rsidTr="00081222">
        <w:trPr>
          <w:trHeight w:val="249"/>
          <w:jc w:val="center"/>
        </w:trPr>
        <w:tc>
          <w:tcPr>
            <w:tcW w:w="1980" w:type="dxa"/>
            <w:vMerge/>
          </w:tcPr>
          <w:p w14:paraId="77C64292" w14:textId="77777777" w:rsidR="005542CA" w:rsidRPr="00D9705C" w:rsidRDefault="005542CA" w:rsidP="006F5FF1">
            <w:pPr>
              <w:pBdr>
                <w:top w:val="nil"/>
                <w:left w:val="nil"/>
                <w:bottom w:val="nil"/>
                <w:right w:val="nil"/>
                <w:between w:val="nil"/>
              </w:pBdr>
              <w:spacing w:line="276" w:lineRule="auto"/>
              <w:jc w:val="both"/>
              <w:rPr>
                <w:rFonts w:ascii="Garamond" w:eastAsia="Garamond" w:hAnsi="Garamond" w:cs="Garamond"/>
                <w:color w:val="000000"/>
                <w:sz w:val="22"/>
                <w:szCs w:val="22"/>
              </w:rPr>
            </w:pPr>
          </w:p>
        </w:tc>
        <w:tc>
          <w:tcPr>
            <w:tcW w:w="4387" w:type="dxa"/>
          </w:tcPr>
          <w:p w14:paraId="66257B75" w14:textId="77777777" w:rsidR="0041507D"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Encuentro de Pueblos Indígenas </w:t>
            </w:r>
          </w:p>
          <w:p w14:paraId="0BF4DB8B" w14:textId="00E82D7B"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-Evento Conmemoración </w:t>
            </w:r>
          </w:p>
        </w:tc>
        <w:tc>
          <w:tcPr>
            <w:tcW w:w="427" w:type="dxa"/>
          </w:tcPr>
          <w:p w14:paraId="4B972AC1"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2" w:type="dxa"/>
            <w:shd w:val="clear" w:color="auto" w:fill="FFFFFF" w:themeFill="background1"/>
          </w:tcPr>
          <w:p w14:paraId="014FFDFE" w14:textId="77777777" w:rsidR="005542CA" w:rsidRPr="00D9705C" w:rsidRDefault="005542CA" w:rsidP="00081222">
            <w:pPr>
              <w:pBdr>
                <w:top w:val="nil"/>
                <w:left w:val="nil"/>
                <w:bottom w:val="nil"/>
                <w:right w:val="nil"/>
                <w:between w:val="nil"/>
              </w:pBdr>
              <w:jc w:val="both"/>
              <w:rPr>
                <w:rFonts w:ascii="Garamond" w:eastAsia="Garamond" w:hAnsi="Garamond" w:cs="Garamond"/>
                <w:color w:val="000000"/>
                <w:sz w:val="22"/>
                <w:szCs w:val="22"/>
              </w:rPr>
            </w:pPr>
          </w:p>
        </w:tc>
        <w:tc>
          <w:tcPr>
            <w:tcW w:w="427" w:type="dxa"/>
          </w:tcPr>
          <w:p w14:paraId="74CF9E83"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shd w:val="clear" w:color="auto" w:fill="D9D9D9"/>
          </w:tcPr>
          <w:p w14:paraId="5C00EBFE" w14:textId="77777777" w:rsidR="005542CA" w:rsidRPr="00D9705C" w:rsidRDefault="005542CA" w:rsidP="00081222">
            <w:pPr>
              <w:pBdr>
                <w:top w:val="nil"/>
                <w:left w:val="nil"/>
                <w:bottom w:val="nil"/>
                <w:right w:val="nil"/>
                <w:between w:val="nil"/>
              </w:pBdr>
              <w:shd w:val="clear" w:color="auto" w:fill="BFBFBF" w:themeFill="background1" w:themeFillShade="BF"/>
              <w:jc w:val="both"/>
              <w:rPr>
                <w:rFonts w:ascii="Garamond" w:eastAsia="Garamond" w:hAnsi="Garamond" w:cs="Garamond"/>
                <w:color w:val="000000"/>
                <w:sz w:val="22"/>
                <w:szCs w:val="22"/>
              </w:rPr>
            </w:pPr>
          </w:p>
        </w:tc>
      </w:tr>
      <w:tr w:rsidR="005542CA" w:rsidRPr="00D9705C" w14:paraId="68D2E28D" w14:textId="77777777" w:rsidTr="006F5FF1">
        <w:trPr>
          <w:trHeight w:val="249"/>
          <w:jc w:val="center"/>
        </w:trPr>
        <w:tc>
          <w:tcPr>
            <w:tcW w:w="1980" w:type="dxa"/>
          </w:tcPr>
          <w:p w14:paraId="4E88C0E8" w14:textId="77777777" w:rsidR="005542CA" w:rsidRPr="00D9705C" w:rsidRDefault="005542CA" w:rsidP="006F5FF1">
            <w:pPr>
              <w:jc w:val="both"/>
              <w:rPr>
                <w:rFonts w:ascii="Garamond" w:eastAsia="Garamond" w:hAnsi="Garamond" w:cs="Garamond"/>
                <w:sz w:val="22"/>
                <w:szCs w:val="22"/>
              </w:rPr>
            </w:pPr>
            <w:r w:rsidRPr="00D9705C">
              <w:rPr>
                <w:rFonts w:ascii="Garamond" w:eastAsia="Garamond" w:hAnsi="Garamond" w:cs="Garamond"/>
                <w:b/>
                <w:bCs/>
                <w:sz w:val="22"/>
                <w:szCs w:val="22"/>
              </w:rPr>
              <w:t>IV. Evaluación</w:t>
            </w:r>
          </w:p>
        </w:tc>
        <w:tc>
          <w:tcPr>
            <w:tcW w:w="4387" w:type="dxa"/>
          </w:tcPr>
          <w:p w14:paraId="6F5D7280"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Evaluación constante de las actividades ejecutadas y reporte mensual mediante informe, así mismo los informes finales de la implementación y los resultados de cada componente.</w:t>
            </w:r>
          </w:p>
          <w:p w14:paraId="6EFE79C1"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highlight w:val="yellow"/>
              </w:rPr>
            </w:pPr>
          </w:p>
        </w:tc>
        <w:tc>
          <w:tcPr>
            <w:tcW w:w="427" w:type="dxa"/>
          </w:tcPr>
          <w:p w14:paraId="3391D8A0"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2" w:type="dxa"/>
            <w:shd w:val="clear" w:color="auto" w:fill="D1D1D1"/>
          </w:tcPr>
          <w:p w14:paraId="7D30412C"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shd w:val="clear" w:color="auto" w:fill="D1D1D1"/>
          </w:tcPr>
          <w:p w14:paraId="3F412707" w14:textId="77777777" w:rsidR="005542CA" w:rsidRPr="00D9705C" w:rsidRDefault="005542CA" w:rsidP="006F5FF1">
            <w:pPr>
              <w:pBdr>
                <w:top w:val="nil"/>
                <w:left w:val="nil"/>
                <w:bottom w:val="nil"/>
                <w:right w:val="nil"/>
                <w:between w:val="nil"/>
              </w:pBdr>
              <w:jc w:val="both"/>
              <w:rPr>
                <w:rFonts w:ascii="Garamond" w:eastAsia="Garamond" w:hAnsi="Garamond" w:cs="Garamond"/>
                <w:color w:val="000000"/>
                <w:sz w:val="22"/>
                <w:szCs w:val="22"/>
              </w:rPr>
            </w:pPr>
          </w:p>
        </w:tc>
        <w:tc>
          <w:tcPr>
            <w:tcW w:w="427" w:type="dxa"/>
            <w:shd w:val="clear" w:color="auto" w:fill="D1D1D1"/>
          </w:tcPr>
          <w:p w14:paraId="4182FCB4" w14:textId="77777777" w:rsidR="005542CA" w:rsidRPr="00D9705C" w:rsidRDefault="005542CA" w:rsidP="006F5FF1">
            <w:pPr>
              <w:pBdr>
                <w:top w:val="nil"/>
                <w:left w:val="nil"/>
                <w:bottom w:val="nil"/>
                <w:right w:val="nil"/>
                <w:between w:val="nil"/>
              </w:pBdr>
              <w:jc w:val="both"/>
              <w:rPr>
                <w:rFonts w:ascii="Garamond" w:eastAsia="Garamond" w:hAnsi="Garamond" w:cs="Garamond"/>
                <w:sz w:val="22"/>
                <w:szCs w:val="22"/>
              </w:rPr>
            </w:pPr>
          </w:p>
          <w:p w14:paraId="592551F7" w14:textId="77777777" w:rsidR="005542CA" w:rsidRPr="00D9705C" w:rsidRDefault="005542CA" w:rsidP="006F5FF1">
            <w:pPr>
              <w:pBdr>
                <w:top w:val="nil"/>
                <w:left w:val="nil"/>
                <w:bottom w:val="nil"/>
                <w:right w:val="nil"/>
                <w:between w:val="nil"/>
              </w:pBdr>
              <w:jc w:val="both"/>
              <w:rPr>
                <w:rFonts w:ascii="Garamond" w:eastAsia="Garamond" w:hAnsi="Garamond" w:cs="Garamond"/>
                <w:sz w:val="22"/>
                <w:szCs w:val="22"/>
              </w:rPr>
            </w:pPr>
          </w:p>
          <w:p w14:paraId="07C66300" w14:textId="77777777" w:rsidR="005542CA" w:rsidRPr="00D9705C" w:rsidRDefault="005542CA" w:rsidP="006F5FF1">
            <w:pPr>
              <w:pBdr>
                <w:top w:val="nil"/>
                <w:left w:val="nil"/>
                <w:bottom w:val="nil"/>
                <w:right w:val="nil"/>
                <w:between w:val="nil"/>
              </w:pBdr>
              <w:jc w:val="both"/>
              <w:rPr>
                <w:rFonts w:ascii="Garamond" w:eastAsia="Garamond" w:hAnsi="Garamond" w:cs="Garamond"/>
                <w:sz w:val="22"/>
                <w:szCs w:val="22"/>
              </w:rPr>
            </w:pPr>
          </w:p>
          <w:p w14:paraId="60D0AA8D" w14:textId="77777777" w:rsidR="005542CA" w:rsidRPr="00D9705C" w:rsidRDefault="005542CA" w:rsidP="006F5FF1">
            <w:pPr>
              <w:pBdr>
                <w:top w:val="nil"/>
                <w:left w:val="nil"/>
                <w:bottom w:val="nil"/>
                <w:right w:val="nil"/>
                <w:between w:val="nil"/>
              </w:pBdr>
              <w:jc w:val="both"/>
              <w:rPr>
                <w:rFonts w:ascii="Garamond" w:eastAsia="Garamond" w:hAnsi="Garamond" w:cs="Garamond"/>
                <w:sz w:val="22"/>
                <w:szCs w:val="22"/>
              </w:rPr>
            </w:pPr>
          </w:p>
          <w:p w14:paraId="402BBBDD" w14:textId="77777777" w:rsidR="005542CA" w:rsidRPr="00D9705C" w:rsidRDefault="005542CA" w:rsidP="006F5FF1">
            <w:pPr>
              <w:pBdr>
                <w:top w:val="nil"/>
                <w:left w:val="nil"/>
                <w:bottom w:val="nil"/>
                <w:right w:val="nil"/>
                <w:between w:val="nil"/>
              </w:pBdr>
              <w:jc w:val="both"/>
              <w:rPr>
                <w:rFonts w:ascii="Garamond" w:eastAsia="Garamond" w:hAnsi="Garamond" w:cs="Garamond"/>
                <w:sz w:val="22"/>
                <w:szCs w:val="22"/>
              </w:rPr>
            </w:pPr>
          </w:p>
        </w:tc>
      </w:tr>
    </w:tbl>
    <w:p w14:paraId="7D4A302F" w14:textId="77777777" w:rsidR="005542CA" w:rsidRPr="00D9705C" w:rsidRDefault="005542CA" w:rsidP="005542CA">
      <w:pPr>
        <w:jc w:val="both"/>
        <w:rPr>
          <w:rFonts w:ascii="Garamond" w:eastAsia="Garamond" w:hAnsi="Garamond" w:cs="Garamond"/>
          <w:b/>
          <w:bCs/>
          <w:sz w:val="22"/>
          <w:szCs w:val="22"/>
        </w:rPr>
      </w:pPr>
      <w:bookmarkStart w:id="1" w:name="_heading=h.nqcht9klzuhx" w:colFirst="0" w:colLast="0"/>
      <w:bookmarkEnd w:id="1"/>
    </w:p>
    <w:p w14:paraId="222769AC" w14:textId="77777777" w:rsidR="005542CA" w:rsidRPr="00D9705C" w:rsidRDefault="005542CA" w:rsidP="005542CA">
      <w:pPr>
        <w:jc w:val="both"/>
        <w:rPr>
          <w:rFonts w:ascii="Garamond" w:eastAsia="Garamond" w:hAnsi="Garamond" w:cs="Garamond"/>
          <w:b/>
          <w:bCs/>
          <w:sz w:val="22"/>
          <w:szCs w:val="22"/>
        </w:rPr>
      </w:pPr>
      <w:bookmarkStart w:id="2" w:name="_heading=h.e2zx2ds8k4g2" w:colFirst="0" w:colLast="0"/>
      <w:bookmarkEnd w:id="2"/>
    </w:p>
    <w:p w14:paraId="5D0DA2DB" w14:textId="77777777" w:rsidR="005542CA" w:rsidRPr="00D9705C" w:rsidRDefault="005542CA" w:rsidP="005542CA">
      <w:pPr>
        <w:jc w:val="both"/>
        <w:rPr>
          <w:rFonts w:ascii="Garamond" w:eastAsia="Garamond" w:hAnsi="Garamond" w:cs="Garamond"/>
          <w:sz w:val="22"/>
          <w:szCs w:val="22"/>
        </w:rPr>
      </w:pPr>
      <w:r w:rsidRPr="00D9705C">
        <w:rPr>
          <w:rFonts w:ascii="Garamond" w:eastAsia="Garamond" w:hAnsi="Garamond" w:cs="Garamond"/>
          <w:b/>
          <w:bCs/>
          <w:sz w:val="22"/>
          <w:szCs w:val="22"/>
        </w:rPr>
        <w:t>Nota:</w:t>
      </w:r>
      <w:r w:rsidRPr="00D9705C">
        <w:rPr>
          <w:rFonts w:ascii="Garamond" w:eastAsia="Garamond" w:hAnsi="Garamond" w:cs="Garamond"/>
          <w:sz w:val="22"/>
          <w:szCs w:val="22"/>
        </w:rPr>
        <w:t xml:space="preserve"> El anterior cronograma es una propuesta sugerida, estará sujeto a la dinámica de las actividades y la experiencia del adjudicatario, en todo caso EL CONTRATISTA deberá presentar el documento para aprobación ante el comité técnico del contrato tres (3) días hábiles posteriores a la firma del acta de inicio, así mismo para realizar cambios y/o actualizaciones este debe ser aprobado por el mismo comité técnico.</w:t>
      </w:r>
    </w:p>
    <w:p w14:paraId="603114F1" w14:textId="77777777" w:rsidR="00D9705C" w:rsidRDefault="00D9705C" w:rsidP="00D9705C">
      <w:pPr>
        <w:spacing w:after="160" w:line="259" w:lineRule="auto"/>
        <w:jc w:val="both"/>
        <w:rPr>
          <w:rFonts w:ascii="Garamond" w:eastAsia="Garamond" w:hAnsi="Garamond" w:cs="Garamond"/>
          <w:b/>
          <w:bCs/>
          <w:color w:val="000000"/>
          <w:sz w:val="22"/>
          <w:szCs w:val="22"/>
        </w:rPr>
      </w:pPr>
    </w:p>
    <w:p w14:paraId="05A367E5" w14:textId="31D513AE" w:rsidR="00FA7065" w:rsidRPr="00D9705C" w:rsidRDefault="00FA7065" w:rsidP="009F2BCE">
      <w:pPr>
        <w:pStyle w:val="Prrafodelista"/>
        <w:numPr>
          <w:ilvl w:val="2"/>
          <w:numId w:val="23"/>
        </w:numPr>
        <w:spacing w:after="160" w:line="259" w:lineRule="auto"/>
        <w:jc w:val="both"/>
        <w:rPr>
          <w:rFonts w:ascii="Garamond" w:hAnsi="Garamond"/>
          <w:b/>
          <w:sz w:val="22"/>
          <w:szCs w:val="22"/>
        </w:rPr>
      </w:pPr>
      <w:r w:rsidRPr="00D9705C">
        <w:rPr>
          <w:rFonts w:ascii="Garamond" w:hAnsi="Garamond"/>
          <w:b/>
          <w:sz w:val="22"/>
          <w:szCs w:val="22"/>
        </w:rPr>
        <w:t>PRESENTACIONES PÚBLICAS</w:t>
      </w:r>
    </w:p>
    <w:p w14:paraId="68D55E82" w14:textId="77777777" w:rsidR="00FA7065" w:rsidRPr="00D9705C" w:rsidRDefault="00FA7065" w:rsidP="00FA7065">
      <w:pPr>
        <w:jc w:val="both"/>
        <w:rPr>
          <w:rFonts w:ascii="Garamond" w:hAnsi="Garamond" w:cs="Garamond"/>
          <w:sz w:val="22"/>
          <w:szCs w:val="22"/>
          <w:highlight w:val="yellow"/>
          <w:lang w:val="es-419" w:eastAsia="es-CO"/>
        </w:rPr>
      </w:pPr>
      <w:r w:rsidRPr="00D9705C">
        <w:rPr>
          <w:rFonts w:ascii="Garamond" w:hAnsi="Garamond" w:cs="Garamond"/>
          <w:sz w:val="22"/>
          <w:szCs w:val="22"/>
          <w:lang w:val="es-419" w:eastAsia="es-CO"/>
        </w:rPr>
        <w:t xml:space="preserve">Se deberá realizar las presentaciones públicas del contrato suscrito, en la cual se deberá exponer a la Junta Administradora Local (JAL) y la comunidad cada una de sus fases y actividades. Previamente, deberá establecer estrategias que garanticen la participación de la población a beneficiar, apoyándose con la oficina de participación y de prensa de la Alcaldía Local de Alcaldía Local de Ciudad Bolívar, el o la referente de la Alcaldía Local de Ciudad Bolívar, las Juntas de Acción Comunal, Fundaciones, Instancias de participación local, entre otros. </w:t>
      </w:r>
    </w:p>
    <w:p w14:paraId="5C978268" w14:textId="77777777" w:rsidR="00FA7065" w:rsidRPr="00D9705C" w:rsidRDefault="00FA7065" w:rsidP="00FA7065">
      <w:pPr>
        <w:jc w:val="both"/>
        <w:rPr>
          <w:rFonts w:ascii="Garamond" w:hAnsi="Garamond" w:cs="Garamond"/>
          <w:sz w:val="22"/>
          <w:szCs w:val="22"/>
          <w:highlight w:val="yellow"/>
          <w:lang w:val="es-419" w:eastAsia="es-CO"/>
        </w:rPr>
      </w:pPr>
    </w:p>
    <w:p w14:paraId="3B72C02D" w14:textId="77777777" w:rsidR="00FA7065" w:rsidRPr="00D9705C" w:rsidRDefault="00FA7065" w:rsidP="00FA7065">
      <w:pPr>
        <w:jc w:val="both"/>
        <w:rPr>
          <w:rFonts w:ascii="Garamond" w:hAnsi="Garamond" w:cs="Garamond"/>
          <w:sz w:val="22"/>
          <w:szCs w:val="22"/>
          <w:lang w:val="es-419" w:eastAsia="es-CO"/>
        </w:rPr>
      </w:pPr>
      <w:r w:rsidRPr="00D9705C">
        <w:rPr>
          <w:rFonts w:ascii="Garamond" w:hAnsi="Garamond" w:cs="Garamond"/>
          <w:sz w:val="22"/>
          <w:szCs w:val="22"/>
          <w:lang w:val="es-419" w:eastAsia="es-CO"/>
        </w:rPr>
        <w:t>La estrategia de convocatoria será a través de entrega de invitaciones digitales, las cuales deberán ser elaboradas por el contratista y aprobadas por el apoyo a la supervisión y la oficina de prensa del FONDO DE DESARROLLO LOCAL DE CIUDAD BOLÍVAR, para luego ser objeto de divulgación a la comunidad.</w:t>
      </w:r>
    </w:p>
    <w:p w14:paraId="03E1E3E3" w14:textId="77777777" w:rsidR="00D9705C" w:rsidRDefault="00D9705C" w:rsidP="00D9705C">
      <w:pPr>
        <w:jc w:val="both"/>
        <w:rPr>
          <w:rFonts w:ascii="Garamond" w:hAnsi="Garamond" w:cs="Garamond"/>
          <w:sz w:val="22"/>
          <w:szCs w:val="22"/>
          <w:lang w:val="es-419" w:eastAsia="es-CO"/>
        </w:rPr>
      </w:pPr>
    </w:p>
    <w:p w14:paraId="160C7ED5" w14:textId="77777777" w:rsidR="00D9705C" w:rsidRDefault="00D9705C" w:rsidP="00D9705C">
      <w:pPr>
        <w:jc w:val="both"/>
        <w:rPr>
          <w:rFonts w:ascii="Garamond" w:hAnsi="Garamond" w:cs="Garamond"/>
          <w:sz w:val="22"/>
          <w:szCs w:val="22"/>
          <w:lang w:val="es-419" w:eastAsia="es-CO"/>
        </w:rPr>
      </w:pPr>
    </w:p>
    <w:p w14:paraId="7B819ECD" w14:textId="22DC2039" w:rsidR="00FA7065" w:rsidRPr="00207D18" w:rsidRDefault="00FA7065" w:rsidP="009F2BCE">
      <w:pPr>
        <w:pStyle w:val="Prrafodelista"/>
        <w:numPr>
          <w:ilvl w:val="2"/>
          <w:numId w:val="23"/>
        </w:numPr>
        <w:jc w:val="both"/>
        <w:rPr>
          <w:rFonts w:ascii="Garamond" w:hAnsi="Garamond" w:cs="Garamond"/>
          <w:b/>
          <w:sz w:val="22"/>
          <w:szCs w:val="22"/>
          <w:lang w:val="es-419" w:eastAsia="es-CO"/>
        </w:rPr>
      </w:pPr>
      <w:r w:rsidRPr="00207D18">
        <w:rPr>
          <w:rFonts w:ascii="Garamond" w:hAnsi="Garamond" w:cs="Garamond"/>
          <w:b/>
          <w:sz w:val="22"/>
          <w:szCs w:val="22"/>
          <w:lang w:val="es-419" w:eastAsia="es-CO"/>
        </w:rPr>
        <w:t>PRESENTACIÓN A LA JUNTA ADMINISTRADORA LOCAL (JAL).</w:t>
      </w:r>
    </w:p>
    <w:p w14:paraId="36B610BD" w14:textId="77777777" w:rsidR="00FA7065" w:rsidRPr="00D9705C" w:rsidRDefault="00FA7065" w:rsidP="00FA7065">
      <w:pPr>
        <w:jc w:val="both"/>
        <w:rPr>
          <w:rFonts w:ascii="Garamond" w:hAnsi="Garamond" w:cs="Garamond"/>
          <w:sz w:val="22"/>
          <w:szCs w:val="22"/>
          <w:lang w:val="es-419" w:eastAsia="es-CO"/>
        </w:rPr>
      </w:pPr>
    </w:p>
    <w:p w14:paraId="01ACFCA7" w14:textId="77777777" w:rsidR="00FA7065" w:rsidRPr="00D9705C" w:rsidRDefault="00FA7065" w:rsidP="00FA7065">
      <w:pPr>
        <w:jc w:val="both"/>
        <w:rPr>
          <w:rFonts w:ascii="Garamond" w:hAnsi="Garamond" w:cs="Garamond"/>
          <w:sz w:val="22"/>
          <w:szCs w:val="22"/>
          <w:lang w:val="es-419" w:eastAsia="es-CO"/>
        </w:rPr>
      </w:pPr>
      <w:r w:rsidRPr="00D9705C">
        <w:rPr>
          <w:rFonts w:ascii="Garamond" w:hAnsi="Garamond" w:cs="Garamond"/>
          <w:sz w:val="22"/>
          <w:szCs w:val="22"/>
          <w:lang w:val="es-419" w:eastAsia="es-CO"/>
        </w:rPr>
        <w:t>Se realizará con el fin de hacer una divulgación de las actividades del proyecto, alcances y objetivos de este.</w:t>
      </w:r>
    </w:p>
    <w:p w14:paraId="64654BE9" w14:textId="77777777" w:rsidR="00FA7065" w:rsidRPr="00D9705C" w:rsidRDefault="00FA7065" w:rsidP="00FA7065">
      <w:pPr>
        <w:jc w:val="both"/>
        <w:rPr>
          <w:rFonts w:ascii="Garamond" w:hAnsi="Garamond" w:cs="Garamond"/>
          <w:sz w:val="22"/>
          <w:szCs w:val="22"/>
          <w:lang w:val="es-419" w:eastAsia="es-CO"/>
        </w:rPr>
      </w:pPr>
    </w:p>
    <w:p w14:paraId="1D1E2129" w14:textId="735B247F" w:rsidR="00FA7065" w:rsidRPr="00D9705C" w:rsidRDefault="00FA7065" w:rsidP="00FA7065">
      <w:pPr>
        <w:jc w:val="both"/>
        <w:rPr>
          <w:rFonts w:ascii="Garamond" w:hAnsi="Garamond" w:cs="Garamond"/>
          <w:sz w:val="22"/>
          <w:szCs w:val="22"/>
          <w:lang w:val="es-419" w:eastAsia="es-CO"/>
        </w:rPr>
      </w:pPr>
      <w:r w:rsidRPr="00D9705C">
        <w:rPr>
          <w:rFonts w:ascii="Garamond" w:hAnsi="Garamond" w:cs="Garamond"/>
          <w:sz w:val="22"/>
          <w:szCs w:val="22"/>
          <w:lang w:val="es-419" w:eastAsia="es-CO"/>
        </w:rPr>
        <w:t xml:space="preserve">Como parte de la preparación para el desarrollo del contrato, </w:t>
      </w:r>
      <w:r w:rsidR="00725007" w:rsidRPr="00D9705C">
        <w:rPr>
          <w:rFonts w:ascii="Garamond" w:hAnsi="Garamond" w:cs="Garamond"/>
          <w:sz w:val="22"/>
          <w:szCs w:val="22"/>
          <w:lang w:val="es-419" w:eastAsia="es-CO"/>
        </w:rPr>
        <w:t xml:space="preserve">LA PERSONA DESIGNADA COMO </w:t>
      </w:r>
      <w:r w:rsidRPr="00D9705C">
        <w:rPr>
          <w:rFonts w:ascii="Garamond" w:hAnsi="Garamond" w:cs="Garamond"/>
          <w:sz w:val="22"/>
          <w:szCs w:val="22"/>
          <w:lang w:val="es-419" w:eastAsia="es-CO"/>
        </w:rPr>
        <w:t xml:space="preserve">APOYO A LA SUPERVISIÓN deberá radicar solicitud ante la Junta Administradora Local de Ciudad </w:t>
      </w:r>
      <w:r w:rsidRPr="00D9705C">
        <w:rPr>
          <w:rFonts w:ascii="Garamond" w:hAnsi="Garamond" w:cs="Garamond"/>
          <w:sz w:val="22"/>
          <w:szCs w:val="22"/>
          <w:lang w:val="es-419" w:eastAsia="es-CO"/>
        </w:rPr>
        <w:lastRenderedPageBreak/>
        <w:t>Bolívar para la asignación de una fecha de realización de la presentación pública, esta solicitud debe realizarse dentro de los veinte (20) días calendario posteriores a la firma del acta de inicio.</w:t>
      </w:r>
    </w:p>
    <w:p w14:paraId="27EAE183" w14:textId="77777777" w:rsidR="00FA7065" w:rsidRPr="00D9705C" w:rsidRDefault="00FA7065" w:rsidP="00FA7065">
      <w:pPr>
        <w:jc w:val="both"/>
        <w:rPr>
          <w:rFonts w:ascii="Garamond" w:hAnsi="Garamond" w:cs="Garamond"/>
          <w:sz w:val="22"/>
          <w:szCs w:val="22"/>
          <w:highlight w:val="yellow"/>
          <w:lang w:val="es-419" w:eastAsia="es-CO"/>
        </w:rPr>
      </w:pPr>
    </w:p>
    <w:p w14:paraId="78DA1A3B" w14:textId="6598D273" w:rsidR="00FA7065" w:rsidRPr="00D9705C" w:rsidRDefault="00FA7065" w:rsidP="00FA7065">
      <w:pPr>
        <w:jc w:val="both"/>
        <w:rPr>
          <w:rFonts w:ascii="Garamond" w:hAnsi="Garamond" w:cs="Garamond"/>
          <w:sz w:val="22"/>
          <w:szCs w:val="22"/>
          <w:lang w:val="es-419" w:eastAsia="es-CO"/>
        </w:rPr>
      </w:pPr>
      <w:r w:rsidRPr="00D9705C">
        <w:rPr>
          <w:rFonts w:ascii="Garamond" w:hAnsi="Garamond" w:cs="Garamond"/>
          <w:sz w:val="22"/>
          <w:szCs w:val="22"/>
          <w:lang w:val="es-419" w:eastAsia="es-CO"/>
        </w:rPr>
        <w:t>EL APOYO A LA SUPERVISIÓN con APOYO DEL CONTRATISTA deberá realizar una presentación digital y física entregada en once (11) carpetas a cada edil y edilesa esta deberá contener como mínimo:</w:t>
      </w:r>
    </w:p>
    <w:p w14:paraId="622D39C0" w14:textId="77777777" w:rsidR="00FA7065" w:rsidRPr="00D9705C" w:rsidRDefault="00FA7065" w:rsidP="00FA7065">
      <w:pPr>
        <w:jc w:val="both"/>
        <w:rPr>
          <w:rFonts w:ascii="Garamond" w:hAnsi="Garamond" w:cs="Garamond"/>
          <w:sz w:val="22"/>
          <w:szCs w:val="22"/>
          <w:highlight w:val="yellow"/>
          <w:lang w:val="es-419" w:eastAsia="es-CO"/>
        </w:rPr>
      </w:pPr>
    </w:p>
    <w:p w14:paraId="7C0D5F60"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Número y nombre del proyecto</w:t>
      </w:r>
    </w:p>
    <w:p w14:paraId="2810E3E8"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Objeto del Contrato</w:t>
      </w:r>
    </w:p>
    <w:p w14:paraId="2B0402D7"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Indicador de la meta</w:t>
      </w:r>
    </w:p>
    <w:p w14:paraId="53EDB77D"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Componentes</w:t>
      </w:r>
    </w:p>
    <w:p w14:paraId="61A517E4"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Recursos discriminados por conceptos (Valor del Contrato)</w:t>
      </w:r>
    </w:p>
    <w:p w14:paraId="15926BBC"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Población por beneficiar</w:t>
      </w:r>
    </w:p>
    <w:p w14:paraId="2D3BBFF9"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Plazo de ejecución</w:t>
      </w:r>
    </w:p>
    <w:p w14:paraId="68408188"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Cronograma tentativo de ejecución</w:t>
      </w:r>
    </w:p>
    <w:p w14:paraId="0DB62297" w14:textId="77777777" w:rsidR="00FA7065" w:rsidRPr="00D9705C" w:rsidRDefault="00FA7065" w:rsidP="009F2BCE">
      <w:pPr>
        <w:numPr>
          <w:ilvl w:val="0"/>
          <w:numId w:val="15"/>
        </w:numPr>
        <w:jc w:val="both"/>
        <w:rPr>
          <w:rFonts w:ascii="Garamond" w:hAnsi="Garamond" w:cs="Garamond"/>
          <w:sz w:val="22"/>
          <w:szCs w:val="22"/>
          <w:lang w:val="es-419" w:eastAsia="es-CO"/>
        </w:rPr>
      </w:pPr>
      <w:r w:rsidRPr="00D9705C">
        <w:rPr>
          <w:rFonts w:ascii="Garamond" w:hAnsi="Garamond" w:cs="Garamond"/>
          <w:sz w:val="22"/>
          <w:szCs w:val="22"/>
          <w:lang w:val="es-419" w:eastAsia="es-CO"/>
        </w:rPr>
        <w:t>Requisitos de participación e inscripción</w:t>
      </w:r>
    </w:p>
    <w:p w14:paraId="1F59A8B7" w14:textId="77777777" w:rsidR="00FA7065" w:rsidRPr="00D9705C" w:rsidRDefault="00FA7065" w:rsidP="00FA7065">
      <w:pPr>
        <w:jc w:val="both"/>
        <w:rPr>
          <w:rFonts w:ascii="Garamond" w:hAnsi="Garamond" w:cs="Garamond"/>
          <w:sz w:val="22"/>
          <w:szCs w:val="22"/>
          <w:highlight w:val="yellow"/>
          <w:lang w:val="es-419" w:eastAsia="es-CO"/>
        </w:rPr>
      </w:pPr>
    </w:p>
    <w:p w14:paraId="4DAA2E40" w14:textId="7583B49B" w:rsidR="00FA7065" w:rsidRPr="00D9705C" w:rsidRDefault="00FA7065" w:rsidP="00FA7065">
      <w:pPr>
        <w:jc w:val="both"/>
        <w:rPr>
          <w:rFonts w:ascii="Garamond" w:hAnsi="Garamond" w:cs="Garamond"/>
          <w:sz w:val="22"/>
          <w:szCs w:val="22"/>
          <w:lang w:val="es-419" w:eastAsia="es-CO"/>
        </w:rPr>
      </w:pPr>
      <w:r w:rsidRPr="00D9705C">
        <w:rPr>
          <w:rFonts w:ascii="Garamond" w:hAnsi="Garamond" w:cs="Garamond"/>
          <w:b/>
          <w:sz w:val="22"/>
          <w:szCs w:val="22"/>
          <w:lang w:val="es-419" w:eastAsia="es-CO"/>
        </w:rPr>
        <w:t>NOTA</w:t>
      </w:r>
      <w:r w:rsidRPr="00D9705C">
        <w:rPr>
          <w:rFonts w:ascii="Garamond" w:hAnsi="Garamond" w:cs="Garamond"/>
          <w:sz w:val="22"/>
          <w:szCs w:val="22"/>
          <w:lang w:val="es-419" w:eastAsia="es-CO"/>
        </w:rPr>
        <w:t>: EL APOYO A LA SUPERVISIÓN deberá verificar que la presentación pública ante la JAL se realice durante el término de ejecución del contrato y en caso de que la Corporación no asigne fecha dentro del plazo, deberá radicar nueva solicitud y dejar constancia de tal situación, remitiendo copia a la supervisión. Es importante, que el ejecutor envié por correo electrónico al apoyo a la supervisión la presentación en PPT, para ser aprobado y/o ajustar según sus comentarios.</w:t>
      </w:r>
    </w:p>
    <w:p w14:paraId="491D7F6C" w14:textId="77777777" w:rsidR="00725007" w:rsidRPr="00D9705C" w:rsidRDefault="00725007" w:rsidP="00FA7065">
      <w:pPr>
        <w:jc w:val="both"/>
        <w:rPr>
          <w:rFonts w:ascii="Garamond" w:hAnsi="Garamond" w:cs="Garamond"/>
          <w:sz w:val="22"/>
          <w:szCs w:val="22"/>
          <w:lang w:val="es-419" w:eastAsia="es-CO"/>
        </w:rPr>
      </w:pPr>
    </w:p>
    <w:p w14:paraId="14BD28D1" w14:textId="77777777" w:rsidR="00FA7065" w:rsidRPr="00D9705C" w:rsidRDefault="00FA7065" w:rsidP="00FA7065">
      <w:pPr>
        <w:jc w:val="both"/>
        <w:rPr>
          <w:rFonts w:ascii="Garamond" w:hAnsi="Garamond"/>
          <w:sz w:val="22"/>
          <w:szCs w:val="22"/>
        </w:rPr>
      </w:pPr>
    </w:p>
    <w:p w14:paraId="370B21FA" w14:textId="4804C297" w:rsidR="00725007" w:rsidRPr="00D9705C" w:rsidRDefault="00FA7065" w:rsidP="009F2BCE">
      <w:pPr>
        <w:pStyle w:val="Prrafodelista"/>
        <w:numPr>
          <w:ilvl w:val="2"/>
          <w:numId w:val="23"/>
        </w:numPr>
        <w:spacing w:after="160" w:line="259" w:lineRule="auto"/>
        <w:jc w:val="both"/>
        <w:rPr>
          <w:rFonts w:ascii="Garamond" w:hAnsi="Garamond"/>
          <w:b/>
          <w:sz w:val="22"/>
          <w:szCs w:val="22"/>
        </w:rPr>
      </w:pPr>
      <w:r w:rsidRPr="00D9705C">
        <w:rPr>
          <w:rFonts w:ascii="Garamond" w:hAnsi="Garamond"/>
          <w:b/>
          <w:sz w:val="22"/>
          <w:szCs w:val="22"/>
        </w:rPr>
        <w:t>PRESENTACIONES</w:t>
      </w:r>
      <w:r w:rsidRPr="00D9705C">
        <w:rPr>
          <w:rFonts w:ascii="Garamond" w:hAnsi="Garamond"/>
          <w:b/>
          <w:spacing w:val="-4"/>
          <w:sz w:val="22"/>
          <w:szCs w:val="22"/>
        </w:rPr>
        <w:t xml:space="preserve"> </w:t>
      </w:r>
      <w:r w:rsidRPr="00D9705C">
        <w:rPr>
          <w:rFonts w:ascii="Garamond" w:hAnsi="Garamond"/>
          <w:b/>
          <w:sz w:val="22"/>
          <w:szCs w:val="22"/>
        </w:rPr>
        <w:t>PÚBLICAS</w:t>
      </w:r>
      <w:r w:rsidRPr="00D9705C">
        <w:rPr>
          <w:rFonts w:ascii="Garamond" w:hAnsi="Garamond"/>
          <w:b/>
          <w:spacing w:val="-2"/>
          <w:sz w:val="22"/>
          <w:szCs w:val="22"/>
        </w:rPr>
        <w:t xml:space="preserve"> </w:t>
      </w:r>
      <w:r w:rsidRPr="00D9705C">
        <w:rPr>
          <w:rFonts w:ascii="Garamond" w:hAnsi="Garamond"/>
          <w:b/>
          <w:sz w:val="22"/>
          <w:szCs w:val="22"/>
        </w:rPr>
        <w:t>A</w:t>
      </w:r>
      <w:r w:rsidRPr="00D9705C">
        <w:rPr>
          <w:rFonts w:ascii="Garamond" w:hAnsi="Garamond"/>
          <w:b/>
          <w:spacing w:val="-1"/>
          <w:sz w:val="22"/>
          <w:szCs w:val="22"/>
        </w:rPr>
        <w:t xml:space="preserve"> </w:t>
      </w:r>
      <w:r w:rsidRPr="00D9705C">
        <w:rPr>
          <w:rFonts w:ascii="Garamond" w:hAnsi="Garamond"/>
          <w:b/>
          <w:sz w:val="22"/>
          <w:szCs w:val="22"/>
        </w:rPr>
        <w:t>LA</w:t>
      </w:r>
      <w:r w:rsidRPr="00D9705C">
        <w:rPr>
          <w:rFonts w:ascii="Garamond" w:hAnsi="Garamond"/>
          <w:b/>
          <w:spacing w:val="-2"/>
          <w:sz w:val="22"/>
          <w:szCs w:val="22"/>
        </w:rPr>
        <w:t xml:space="preserve"> </w:t>
      </w:r>
      <w:r w:rsidRPr="00D9705C">
        <w:rPr>
          <w:rFonts w:ascii="Garamond" w:hAnsi="Garamond"/>
          <w:b/>
          <w:sz w:val="22"/>
          <w:szCs w:val="22"/>
        </w:rPr>
        <w:t>COMUNIDAD:</w:t>
      </w:r>
    </w:p>
    <w:p w14:paraId="49B0BC6B" w14:textId="0BAE4148" w:rsidR="00FA7065" w:rsidRPr="00D9705C" w:rsidRDefault="00FA7065" w:rsidP="00FA7065">
      <w:pPr>
        <w:spacing w:before="240" w:after="240"/>
        <w:jc w:val="both"/>
        <w:rPr>
          <w:rFonts w:ascii="Garamond" w:hAnsi="Garamond" w:cs="Garamond"/>
          <w:sz w:val="22"/>
          <w:szCs w:val="22"/>
          <w:lang w:val="es-419" w:eastAsia="es-CO"/>
        </w:rPr>
      </w:pPr>
      <w:r w:rsidRPr="00D9705C">
        <w:rPr>
          <w:rFonts w:ascii="Garamond" w:hAnsi="Garamond" w:cs="Garamond"/>
          <w:sz w:val="22"/>
          <w:szCs w:val="22"/>
          <w:lang w:val="es-419" w:eastAsia="es-CO"/>
        </w:rPr>
        <w:t>El contratista deberá realizar la convocatoria y demás actividades previas que permitan efectuar dos presentaciones públicas ante la comunidad una en la zona urbana y otra en la zona rural durante el primer mes de ejecución, bajo los siguientes parámetros:</w:t>
      </w:r>
    </w:p>
    <w:p w14:paraId="1C392BB7" w14:textId="77777777" w:rsidR="00FA7065" w:rsidRPr="00D9705C" w:rsidRDefault="00FA7065" w:rsidP="00FA7065">
      <w:pPr>
        <w:spacing w:before="240" w:after="240"/>
        <w:jc w:val="both"/>
        <w:rPr>
          <w:rFonts w:ascii="Garamond" w:hAnsi="Garamond" w:cs="Garamond"/>
          <w:sz w:val="22"/>
          <w:szCs w:val="22"/>
          <w:lang w:val="es-419" w:eastAsia="es-CO"/>
        </w:rPr>
      </w:pPr>
      <w:r w:rsidRPr="00D9705C">
        <w:rPr>
          <w:rFonts w:ascii="Garamond" w:hAnsi="Garamond" w:cs="Garamond"/>
          <w:sz w:val="22"/>
          <w:szCs w:val="22"/>
          <w:lang w:val="es-419" w:eastAsia="es-CO"/>
        </w:rPr>
        <w:t>EL contratista deberá gestionar un lugar público de la localidad (Ejemplo: Casa de la cultura, auditorio ALCB, casa de la juventud, entre otros), en el que se pueda llevar a cabo la actividad de cada presentación de sesenta (60) personas para un total de ciento veinte (120) asistentes, garantizando la asistencia de víctimas del conflicto armado, firmantes de paz, mujeres, LGTBI, NARP, indígenas, jóvenes etc. (Se debe tener en cuenta que por el aforo el espacio debe contar con sillas y mesas según las necesidades de adecuación). Adicionalmente los lugares deben contar con baños y con accesos propicios para personas con discapacidad. (Ajustes razonables).</w:t>
      </w:r>
    </w:p>
    <w:p w14:paraId="584ED2F6" w14:textId="77777777" w:rsidR="00FA7065" w:rsidRPr="00D9705C" w:rsidRDefault="00FA7065" w:rsidP="00FA7065">
      <w:pPr>
        <w:spacing w:before="240" w:after="240"/>
        <w:jc w:val="both"/>
        <w:rPr>
          <w:rFonts w:ascii="Garamond" w:hAnsi="Garamond" w:cs="Garamond"/>
          <w:sz w:val="22"/>
          <w:szCs w:val="22"/>
          <w:lang w:val="es-419" w:eastAsia="es-CO"/>
        </w:rPr>
      </w:pPr>
      <w:r w:rsidRPr="00D9705C">
        <w:rPr>
          <w:rFonts w:ascii="Garamond" w:hAnsi="Garamond" w:cs="Garamond"/>
          <w:sz w:val="22"/>
          <w:szCs w:val="22"/>
          <w:lang w:val="es-419" w:eastAsia="es-CO"/>
        </w:rPr>
        <w:t>El lugar gestionado por el contratista deberá contar con sistema de sonido adecuado, video Beam y computador portátil de tal forma que se pueda proyectar la presentación correspondiente.</w:t>
      </w:r>
    </w:p>
    <w:p w14:paraId="63000C25" w14:textId="77777777" w:rsidR="00FA7065" w:rsidRPr="00D9705C" w:rsidRDefault="00FA7065" w:rsidP="00FA7065">
      <w:pPr>
        <w:spacing w:before="240" w:after="240"/>
        <w:jc w:val="both"/>
        <w:rPr>
          <w:rFonts w:ascii="Garamond" w:hAnsi="Garamond" w:cs="Garamond"/>
          <w:sz w:val="22"/>
          <w:szCs w:val="22"/>
          <w:lang w:val="es-419" w:eastAsia="es-CO"/>
        </w:rPr>
      </w:pPr>
      <w:r w:rsidRPr="00D9705C">
        <w:rPr>
          <w:rFonts w:ascii="Garamond" w:hAnsi="Garamond" w:cs="Garamond"/>
          <w:sz w:val="22"/>
          <w:szCs w:val="22"/>
          <w:lang w:val="es-419" w:eastAsia="es-CO"/>
        </w:rPr>
        <w:t>Presentación digital: deberá cumplir con los temas mínimos que permitan a la comunidad conocer las generalidades del proceso: objeto, componentes, descripción general, plazo, presupuesto, cronograma, inscripciones, población, productos etc.</w:t>
      </w:r>
    </w:p>
    <w:p w14:paraId="13DECD0C" w14:textId="77777777" w:rsidR="00FA7065" w:rsidRPr="00D9705C" w:rsidRDefault="00FA7065" w:rsidP="00FA7065">
      <w:pPr>
        <w:spacing w:before="240" w:after="240"/>
        <w:jc w:val="both"/>
        <w:rPr>
          <w:rFonts w:ascii="Garamond" w:hAnsi="Garamond" w:cs="Garamond"/>
          <w:sz w:val="22"/>
          <w:szCs w:val="22"/>
          <w:lang w:val="es-419" w:eastAsia="es-CO"/>
        </w:rPr>
      </w:pPr>
      <w:r w:rsidRPr="00D9705C">
        <w:rPr>
          <w:rFonts w:ascii="Garamond" w:hAnsi="Garamond" w:cs="Garamond"/>
          <w:sz w:val="22"/>
          <w:szCs w:val="22"/>
          <w:lang w:val="es-419" w:eastAsia="es-CO"/>
        </w:rPr>
        <w:t xml:space="preserve">Durante la jornada se deberá contar con listados de asistencia que funcionen como bases de datos para las demás actividades a desarrollar. Por lo que, los datos mínimos requeridos son: Nombres y apellidos, Número de identificación, Edad, Teléfono, Dirección, Correo (Para los casos que aplica), Barrio, Grupo </w:t>
      </w:r>
      <w:r w:rsidRPr="00D9705C">
        <w:rPr>
          <w:rFonts w:ascii="Garamond" w:hAnsi="Garamond" w:cs="Garamond"/>
          <w:sz w:val="22"/>
          <w:szCs w:val="22"/>
          <w:lang w:val="es-419" w:eastAsia="es-CO"/>
        </w:rPr>
        <w:lastRenderedPageBreak/>
        <w:t>poblacional, (con formato que involucre los conceptos diferenciales: Víctimas del conflicto armado, Firmantes de paz, LGTBI, indígena, Mujer, NARP, discapacidad y población atendida conforme a variables como sexo, identidad de género, pertenencia étnica, ciclo vital y condición de discapacidad. El formato deberá ser aprobado por la supervisión.</w:t>
      </w:r>
    </w:p>
    <w:p w14:paraId="700F2239" w14:textId="548530AF" w:rsidR="00241933" w:rsidRPr="00D9705C" w:rsidRDefault="00241933" w:rsidP="00FA7065">
      <w:pPr>
        <w:spacing w:before="240" w:after="240"/>
        <w:jc w:val="both"/>
        <w:rPr>
          <w:rFonts w:ascii="Garamond" w:hAnsi="Garamond" w:cs="Garamond"/>
          <w:sz w:val="22"/>
          <w:szCs w:val="22"/>
          <w:lang w:val="es-419" w:eastAsia="es-CO"/>
        </w:rPr>
      </w:pPr>
      <w:r w:rsidRPr="00D9705C">
        <w:rPr>
          <w:rFonts w:ascii="Garamond" w:hAnsi="Garamond" w:cs="Garamond"/>
          <w:sz w:val="22"/>
          <w:szCs w:val="22"/>
          <w:lang w:val="es-419" w:eastAsia="es-CO"/>
        </w:rPr>
        <w:t>Nota: Para el presente proceso se realizará la presentación pública en zona rural, siempre y cuando se evidencie la presencia de población indígena en este sector de la localidad de Ciudad Bolívar.</w:t>
      </w:r>
    </w:p>
    <w:p w14:paraId="656D0486" w14:textId="77777777" w:rsidR="00FA7065" w:rsidRPr="00D9705C" w:rsidRDefault="00FA7065" w:rsidP="00FA7065">
      <w:pPr>
        <w:jc w:val="both"/>
        <w:rPr>
          <w:rFonts w:ascii="Garamond" w:hAnsi="Garamond"/>
          <w:sz w:val="22"/>
          <w:szCs w:val="22"/>
        </w:rPr>
      </w:pPr>
      <w:r w:rsidRPr="00D9705C">
        <w:rPr>
          <w:rFonts w:ascii="Garamond" w:hAnsi="Garamond"/>
          <w:sz w:val="22"/>
          <w:szCs w:val="22"/>
        </w:rPr>
        <w:t>Productos entregables de las presentaciones públicas:</w:t>
      </w:r>
    </w:p>
    <w:tbl>
      <w:tblPr>
        <w:tblpPr w:leftFromText="141" w:rightFromText="141" w:vertAnchor="text" w:horzAnchor="margin" w:tblpXSpec="center" w:tblpY="218"/>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2969"/>
        <w:gridCol w:w="5110"/>
      </w:tblGrid>
      <w:tr w:rsidR="00FA7065" w:rsidRPr="00D9705C" w14:paraId="1698276A" w14:textId="77777777" w:rsidTr="00013E5B">
        <w:trPr>
          <w:trHeight w:val="269"/>
        </w:trPr>
        <w:tc>
          <w:tcPr>
            <w:tcW w:w="2969" w:type="dxa"/>
          </w:tcPr>
          <w:p w14:paraId="2253673E" w14:textId="77777777" w:rsidR="00FA7065" w:rsidRPr="00D9705C" w:rsidRDefault="00FA7065" w:rsidP="00013E5B">
            <w:pPr>
              <w:pStyle w:val="Sinespaciado"/>
              <w:jc w:val="center"/>
              <w:rPr>
                <w:rFonts w:ascii="Garamond" w:hAnsi="Garamond"/>
                <w:b/>
                <w:bCs/>
                <w:lang w:val="en-US"/>
              </w:rPr>
            </w:pPr>
            <w:r w:rsidRPr="00D9705C">
              <w:rPr>
                <w:rFonts w:ascii="Garamond" w:hAnsi="Garamond"/>
                <w:b/>
                <w:bCs/>
                <w:lang w:val="en-US"/>
              </w:rPr>
              <w:t>ACTIVIDAD</w:t>
            </w:r>
          </w:p>
        </w:tc>
        <w:tc>
          <w:tcPr>
            <w:tcW w:w="5110" w:type="dxa"/>
          </w:tcPr>
          <w:p w14:paraId="74AC71D6" w14:textId="77777777" w:rsidR="00FA7065" w:rsidRPr="00D9705C" w:rsidRDefault="00FA7065" w:rsidP="00013E5B">
            <w:pPr>
              <w:pStyle w:val="Sinespaciado"/>
              <w:jc w:val="center"/>
              <w:rPr>
                <w:rFonts w:ascii="Garamond" w:hAnsi="Garamond"/>
                <w:b/>
                <w:bCs/>
                <w:lang w:val="en-US"/>
              </w:rPr>
            </w:pPr>
            <w:r w:rsidRPr="00D9705C">
              <w:rPr>
                <w:rFonts w:ascii="Garamond" w:hAnsi="Garamond"/>
                <w:b/>
                <w:bCs/>
                <w:lang w:val="en-US"/>
              </w:rPr>
              <w:t>MEDIO DE VERIFICACIÓN</w:t>
            </w:r>
          </w:p>
        </w:tc>
      </w:tr>
      <w:tr w:rsidR="00FA7065" w:rsidRPr="00D9705C" w14:paraId="39B57F55" w14:textId="77777777" w:rsidTr="00013E5B">
        <w:trPr>
          <w:trHeight w:val="275"/>
        </w:trPr>
        <w:tc>
          <w:tcPr>
            <w:tcW w:w="2969" w:type="dxa"/>
          </w:tcPr>
          <w:p w14:paraId="662CCCF8" w14:textId="77777777" w:rsidR="00FA7065" w:rsidRPr="00D9705C" w:rsidRDefault="00FA7065" w:rsidP="00013E5B">
            <w:pPr>
              <w:pStyle w:val="Sinespaciado"/>
              <w:ind w:left="150" w:right="120"/>
              <w:jc w:val="both"/>
              <w:rPr>
                <w:rFonts w:ascii="Garamond" w:hAnsi="Garamond"/>
              </w:rPr>
            </w:pPr>
          </w:p>
          <w:p w14:paraId="5FC04086" w14:textId="77777777" w:rsidR="00FA7065" w:rsidRPr="00D9705C" w:rsidRDefault="00FA7065" w:rsidP="00013E5B">
            <w:pPr>
              <w:pStyle w:val="Sinespaciado"/>
              <w:ind w:left="150" w:right="120"/>
              <w:jc w:val="both"/>
              <w:rPr>
                <w:rFonts w:ascii="Garamond" w:hAnsi="Garamond"/>
              </w:rPr>
            </w:pPr>
            <w:r w:rsidRPr="00D9705C">
              <w:rPr>
                <w:rFonts w:ascii="Garamond" w:hAnsi="Garamond"/>
              </w:rPr>
              <w:t>UN (1) Presentación Pública ante la Junta Administradora Local (JAL)</w:t>
            </w:r>
          </w:p>
          <w:p w14:paraId="6D784D3D" w14:textId="77777777" w:rsidR="00FA7065" w:rsidRPr="00D9705C" w:rsidRDefault="00FA7065" w:rsidP="00013E5B">
            <w:pPr>
              <w:pStyle w:val="Sinespaciado"/>
              <w:ind w:left="150" w:right="120"/>
              <w:jc w:val="both"/>
              <w:rPr>
                <w:rFonts w:ascii="Garamond" w:hAnsi="Garamond"/>
              </w:rPr>
            </w:pPr>
          </w:p>
        </w:tc>
        <w:tc>
          <w:tcPr>
            <w:tcW w:w="5110" w:type="dxa"/>
          </w:tcPr>
          <w:p w14:paraId="3B3800F7" w14:textId="77777777" w:rsidR="00FA7065" w:rsidRPr="00D9705C" w:rsidRDefault="00FA7065" w:rsidP="00013E5B">
            <w:pPr>
              <w:pStyle w:val="Sinespaciado"/>
              <w:ind w:left="156" w:right="128"/>
              <w:jc w:val="both"/>
              <w:rPr>
                <w:rFonts w:ascii="Garamond" w:hAnsi="Garamond"/>
              </w:rPr>
            </w:pPr>
            <w:r w:rsidRPr="00D9705C">
              <w:rPr>
                <w:rFonts w:ascii="Garamond" w:hAnsi="Garamond"/>
              </w:rPr>
              <w:t>Oficios de solicitud de socialización de las actividades del contrato en cada etapa sugerida ante la JAL.</w:t>
            </w:r>
          </w:p>
          <w:p w14:paraId="6E89DB78" w14:textId="77777777" w:rsidR="00FA7065" w:rsidRPr="00D9705C" w:rsidRDefault="00FA7065" w:rsidP="00013E5B">
            <w:pPr>
              <w:pStyle w:val="Sinespaciado"/>
              <w:ind w:left="156" w:right="128"/>
              <w:jc w:val="both"/>
              <w:rPr>
                <w:rFonts w:ascii="Garamond" w:hAnsi="Garamond"/>
              </w:rPr>
            </w:pPr>
            <w:r w:rsidRPr="00D9705C">
              <w:rPr>
                <w:rFonts w:ascii="Garamond" w:hAnsi="Garamond"/>
              </w:rPr>
              <w:t>Acta de la JAL donde se evidencie el cumplimiento de estas socializaciones</w:t>
            </w:r>
          </w:p>
        </w:tc>
      </w:tr>
      <w:tr w:rsidR="00FA7065" w:rsidRPr="00D9705C" w14:paraId="385AB333" w14:textId="77777777" w:rsidTr="00013E5B">
        <w:trPr>
          <w:trHeight w:val="680"/>
        </w:trPr>
        <w:tc>
          <w:tcPr>
            <w:tcW w:w="2969" w:type="dxa"/>
          </w:tcPr>
          <w:p w14:paraId="02E2B9B9" w14:textId="77777777" w:rsidR="00FA7065" w:rsidRPr="00D9705C" w:rsidRDefault="00FA7065" w:rsidP="00013E5B">
            <w:pPr>
              <w:pStyle w:val="Sinespaciado"/>
              <w:ind w:left="150" w:right="120"/>
              <w:jc w:val="both"/>
              <w:rPr>
                <w:rFonts w:ascii="Garamond" w:hAnsi="Garamond"/>
              </w:rPr>
            </w:pPr>
            <w:commentRangeStart w:id="3"/>
            <w:r w:rsidRPr="00D9705C">
              <w:rPr>
                <w:rFonts w:ascii="Garamond" w:hAnsi="Garamond"/>
              </w:rPr>
              <w:t>Un (1) Presentación Pública ante la comunidad local de la localidad de Ciudad Bolívar.</w:t>
            </w:r>
            <w:commentRangeEnd w:id="3"/>
            <w:r w:rsidR="0093244D">
              <w:rPr>
                <w:rStyle w:val="Refdecomentario"/>
                <w:rFonts w:ascii="Times New Roman" w:eastAsia="Times New Roman" w:hAnsi="Times New Roman" w:cs="Mangal"/>
                <w:kern w:val="3"/>
                <w:lang w:eastAsia="zh-CN" w:bidi="hi-IN"/>
              </w:rPr>
              <w:commentReference w:id="3"/>
            </w:r>
          </w:p>
        </w:tc>
        <w:tc>
          <w:tcPr>
            <w:tcW w:w="5110" w:type="dxa"/>
          </w:tcPr>
          <w:p w14:paraId="4EFB9984" w14:textId="77777777" w:rsidR="00FA7065" w:rsidRPr="00D9705C" w:rsidRDefault="00FA7065" w:rsidP="00013E5B">
            <w:pPr>
              <w:pStyle w:val="Sinespaciado"/>
              <w:ind w:left="156" w:right="128"/>
              <w:jc w:val="both"/>
              <w:rPr>
                <w:rFonts w:ascii="Garamond" w:hAnsi="Garamond"/>
              </w:rPr>
            </w:pPr>
            <w:r w:rsidRPr="00D9705C">
              <w:rPr>
                <w:rFonts w:ascii="Garamond" w:hAnsi="Garamond"/>
              </w:rPr>
              <w:t xml:space="preserve">Oficios de invitaciones a Presentación Pública. </w:t>
            </w:r>
          </w:p>
          <w:p w14:paraId="253D3659" w14:textId="77777777" w:rsidR="00FA7065" w:rsidRPr="00D9705C" w:rsidRDefault="00FA7065" w:rsidP="00013E5B">
            <w:pPr>
              <w:pStyle w:val="Sinespaciado"/>
              <w:ind w:left="156" w:right="128"/>
              <w:jc w:val="both"/>
              <w:rPr>
                <w:rFonts w:ascii="Garamond" w:hAnsi="Garamond"/>
              </w:rPr>
            </w:pPr>
            <w:r w:rsidRPr="00D9705C">
              <w:rPr>
                <w:rFonts w:ascii="Garamond" w:hAnsi="Garamond"/>
              </w:rPr>
              <w:t xml:space="preserve">Actas de las Presentaciones Públicas y Listado de Asistencia </w:t>
            </w:r>
          </w:p>
        </w:tc>
      </w:tr>
      <w:tr w:rsidR="00FA7065" w:rsidRPr="00D9705C" w14:paraId="3BF8D977" w14:textId="77777777" w:rsidTr="00013E5B">
        <w:trPr>
          <w:trHeight w:val="276"/>
        </w:trPr>
        <w:tc>
          <w:tcPr>
            <w:tcW w:w="2969" w:type="dxa"/>
          </w:tcPr>
          <w:p w14:paraId="0A996E38" w14:textId="77777777" w:rsidR="00FA7065" w:rsidRPr="00D9705C" w:rsidRDefault="00FA7065" w:rsidP="00013E5B">
            <w:pPr>
              <w:pStyle w:val="Sinespaciado"/>
              <w:ind w:left="150" w:right="120"/>
              <w:jc w:val="both"/>
              <w:rPr>
                <w:rFonts w:ascii="Garamond" w:hAnsi="Garamond"/>
              </w:rPr>
            </w:pPr>
            <w:r w:rsidRPr="00D9705C">
              <w:rPr>
                <w:rFonts w:ascii="Garamond" w:hAnsi="Garamond"/>
              </w:rPr>
              <w:t>Las demás actividades que se adelantarán en el mismo</w:t>
            </w:r>
          </w:p>
        </w:tc>
        <w:tc>
          <w:tcPr>
            <w:tcW w:w="5110" w:type="dxa"/>
          </w:tcPr>
          <w:p w14:paraId="3B2600C8" w14:textId="77777777" w:rsidR="00FA7065" w:rsidRPr="00D9705C" w:rsidRDefault="00FA7065" w:rsidP="00013E5B">
            <w:pPr>
              <w:pStyle w:val="Sinespaciado"/>
              <w:ind w:left="156" w:right="128"/>
              <w:jc w:val="both"/>
              <w:rPr>
                <w:rFonts w:ascii="Garamond" w:hAnsi="Garamond"/>
              </w:rPr>
            </w:pPr>
            <w:r w:rsidRPr="00D9705C">
              <w:rPr>
                <w:rFonts w:ascii="Garamond" w:hAnsi="Garamond"/>
              </w:rPr>
              <w:t xml:space="preserve">Dejando constancia de ello, a través de pantallazos de asistencia (puede ser evidenciado por la </w:t>
            </w:r>
            <w:r w:rsidRPr="00D9705C">
              <w:rPr>
                <w:rFonts w:ascii="Garamond" w:hAnsi="Garamond"/>
                <w:bCs/>
              </w:rPr>
              <w:t>grabación autorizada por los asistentes.</w:t>
            </w:r>
            <w:r w:rsidRPr="00D9705C">
              <w:rPr>
                <w:rFonts w:ascii="Garamond" w:hAnsi="Garamond"/>
              </w:rPr>
              <w:t xml:space="preserve">), registro fotográfico y presentación digital que deberá reposar en la carpeta del contrato. </w:t>
            </w:r>
          </w:p>
        </w:tc>
      </w:tr>
    </w:tbl>
    <w:p w14:paraId="54BB77C8" w14:textId="77777777" w:rsidR="00FA7065" w:rsidRPr="00D9705C" w:rsidRDefault="00FA7065" w:rsidP="00FA7065">
      <w:pPr>
        <w:jc w:val="both"/>
        <w:rPr>
          <w:rFonts w:ascii="Garamond" w:hAnsi="Garamond"/>
          <w:sz w:val="22"/>
          <w:szCs w:val="22"/>
        </w:rPr>
      </w:pPr>
    </w:p>
    <w:p w14:paraId="36EF0D6C" w14:textId="77777777" w:rsidR="00FA7065" w:rsidRPr="00D9705C" w:rsidRDefault="00FA7065" w:rsidP="00FA7065">
      <w:pPr>
        <w:pStyle w:val="Sinespaciado"/>
        <w:jc w:val="both"/>
        <w:rPr>
          <w:rFonts w:ascii="Garamond" w:hAnsi="Garamond"/>
        </w:rPr>
      </w:pPr>
      <w:r w:rsidRPr="00D9705C">
        <w:rPr>
          <w:rFonts w:ascii="Garamond" w:hAnsi="Garamond"/>
        </w:rPr>
        <w:t xml:space="preserve">NOTA: </w:t>
      </w:r>
      <w:r w:rsidRPr="00D9705C">
        <w:rPr>
          <w:rFonts w:ascii="Garamond" w:hAnsi="Garamond"/>
          <w:bCs/>
        </w:rPr>
        <w:t>Si se llegaran a presentar circunstancias</w:t>
      </w:r>
      <w:r w:rsidRPr="00D9705C">
        <w:rPr>
          <w:rFonts w:ascii="Garamond" w:hAnsi="Garamond"/>
        </w:rPr>
        <w:t xml:space="preserve"> que no permitan presencialidad en reuniones masivas. El ejecutor debe garantizar el uso de la plataforma virtual sin cargo económico alguno adicional al presupuesto oficial, toda vez que las TIC, ofrecen diferentes alternativas de aplicaciones para realizar reuniones con amplio número de asistentes de forma gratuita.</w:t>
      </w:r>
    </w:p>
    <w:p w14:paraId="66CBDBF7"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b/>
          <w:bCs/>
          <w:color w:val="000000"/>
          <w:sz w:val="22"/>
          <w:szCs w:val="22"/>
        </w:rPr>
      </w:pPr>
    </w:p>
    <w:p w14:paraId="35C2782F"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b/>
          <w:bCs/>
          <w:color w:val="000000"/>
          <w:sz w:val="22"/>
          <w:szCs w:val="22"/>
        </w:rPr>
      </w:pPr>
    </w:p>
    <w:p w14:paraId="00897AAB" w14:textId="4785FFDA" w:rsidR="005542CA" w:rsidRPr="00207D18" w:rsidRDefault="005542CA" w:rsidP="009F2BCE">
      <w:pPr>
        <w:pStyle w:val="Prrafodelista"/>
        <w:widowControl w:val="0"/>
        <w:numPr>
          <w:ilvl w:val="0"/>
          <w:numId w:val="23"/>
        </w:numPr>
        <w:pBdr>
          <w:top w:val="nil"/>
          <w:left w:val="nil"/>
          <w:bottom w:val="nil"/>
          <w:right w:val="nil"/>
          <w:between w:val="nil"/>
        </w:pBdr>
        <w:jc w:val="both"/>
        <w:rPr>
          <w:rFonts w:ascii="Garamond" w:eastAsia="Garamond" w:hAnsi="Garamond" w:cs="Garamond"/>
          <w:b/>
          <w:bCs/>
          <w:color w:val="000000"/>
          <w:sz w:val="22"/>
          <w:szCs w:val="22"/>
        </w:rPr>
      </w:pPr>
      <w:r w:rsidRPr="00207D18">
        <w:rPr>
          <w:rFonts w:ascii="Garamond" w:eastAsia="Garamond" w:hAnsi="Garamond" w:cs="Garamond"/>
          <w:b/>
          <w:bCs/>
          <w:color w:val="000000"/>
          <w:sz w:val="22"/>
          <w:szCs w:val="22"/>
        </w:rPr>
        <w:t xml:space="preserve">ENFOQUE POBLACIONAL Y DIFERENCIAL </w:t>
      </w:r>
    </w:p>
    <w:p w14:paraId="6D9FBC77" w14:textId="77777777" w:rsidR="00725007" w:rsidRPr="00D9705C" w:rsidRDefault="00725007"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1B55F9E2"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Este proyecto incorpora el enfoque poblacional-diferencial al reconocer y respetar los sistemas propios de organización, espiritualidad y expresión cultural de los pueblos indígenas. En coherencia con lo concertado en la instancia consultiva correspondiente, las actividades propuestas como rituales de armonización, ceremonias ancestrales, presentaciones artísticas y espacios de diálogo se orientan a visibilizar, salvaguardar y fortalecer las identidades étnicas desde la cosmovisión indígena. La iniciativa se articula con procesos comunitarios y colectivos de los pueblos originarios presentes en la localidad, y responde al mandato de promover la participación efectiva de estos grupos en el diseño y ejecución de políticas públicas con pertinencia cultural, tal como lo establece la normativa distrital.</w:t>
      </w:r>
    </w:p>
    <w:p w14:paraId="4C602197" w14:textId="77777777" w:rsidR="005542CA" w:rsidRPr="00D9705C" w:rsidRDefault="005542CA"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1D04E4A0" w14:textId="77777777" w:rsidR="00725007" w:rsidRPr="00D9705C" w:rsidRDefault="00725007"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72B98404" w14:textId="374BA35E" w:rsidR="003045C0" w:rsidRPr="00D9705C" w:rsidRDefault="005542CA" w:rsidP="009F2BCE">
      <w:pPr>
        <w:pStyle w:val="Prrafodelista"/>
        <w:widowControl w:val="0"/>
        <w:numPr>
          <w:ilvl w:val="0"/>
          <w:numId w:val="23"/>
        </w:numPr>
        <w:pBdr>
          <w:top w:val="nil"/>
          <w:left w:val="nil"/>
          <w:bottom w:val="nil"/>
          <w:right w:val="nil"/>
          <w:between w:val="nil"/>
        </w:pBdr>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 xml:space="preserve">ENFOQUE DE GÉNERO </w:t>
      </w:r>
    </w:p>
    <w:p w14:paraId="11C59688" w14:textId="77777777" w:rsidR="003045C0" w:rsidRPr="00D9705C" w:rsidRDefault="003045C0" w:rsidP="003045C0">
      <w:pPr>
        <w:widowControl w:val="0"/>
        <w:pBdr>
          <w:top w:val="nil"/>
          <w:left w:val="nil"/>
          <w:bottom w:val="nil"/>
          <w:right w:val="nil"/>
          <w:between w:val="nil"/>
        </w:pBdr>
        <w:jc w:val="both"/>
        <w:rPr>
          <w:rFonts w:ascii="Garamond" w:eastAsia="Garamond" w:hAnsi="Garamond" w:cs="Garamond"/>
          <w:color w:val="000000"/>
          <w:sz w:val="22"/>
          <w:szCs w:val="22"/>
        </w:rPr>
      </w:pPr>
    </w:p>
    <w:p w14:paraId="46D3FC11" w14:textId="77777777" w:rsidR="003045C0" w:rsidRDefault="003045C0" w:rsidP="005542CA">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El proyecto adopta el enfoque de género desde una perspectiva étnica, reconociendo que en los pueblos indígenas este se articula a través del principio de Mujer, Familia y Generaciones, el cual se fundamenta en las cosmovisiones, roles tradicionales y formas de gobierno propio de cada comunidad. En ese sentido, </w:t>
      </w:r>
      <w:r w:rsidRPr="00D9705C">
        <w:rPr>
          <w:rFonts w:ascii="Garamond" w:eastAsia="Garamond" w:hAnsi="Garamond" w:cs="Garamond"/>
          <w:color w:val="000000"/>
          <w:sz w:val="22"/>
          <w:szCs w:val="22"/>
        </w:rPr>
        <w:lastRenderedPageBreak/>
        <w:t>las acciones propuestas buscan fortalecer las capacidades organizativas, culturales y comunitarias de las mujeres indígenas, así como su liderazgo dentro de los procesos de transmisión de saberes ancestrales y preservación del tejido social. Esta iniciativa responde a lo concertado con la instancia consultiva y se orienta a promover la participación y significativa de las mujeres étnicas en las localidades, respetando sus particularidades y fomentando su empoderamiento desde una mirada integral e intercultural</w:t>
      </w:r>
      <w:r w:rsidR="00D9705C">
        <w:rPr>
          <w:rFonts w:ascii="Garamond" w:eastAsia="Garamond" w:hAnsi="Garamond" w:cs="Garamond"/>
          <w:color w:val="000000"/>
          <w:sz w:val="22"/>
          <w:szCs w:val="22"/>
        </w:rPr>
        <w:t>.</w:t>
      </w:r>
    </w:p>
    <w:p w14:paraId="3A500CAA" w14:textId="77777777" w:rsidR="00207D18" w:rsidRDefault="00207D18"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169FAA93" w14:textId="77777777" w:rsidR="00D9705C" w:rsidRDefault="00D9705C" w:rsidP="005542CA">
      <w:pPr>
        <w:widowControl w:val="0"/>
        <w:pBdr>
          <w:top w:val="nil"/>
          <w:left w:val="nil"/>
          <w:bottom w:val="nil"/>
          <w:right w:val="nil"/>
          <w:between w:val="nil"/>
        </w:pBdr>
        <w:jc w:val="both"/>
        <w:rPr>
          <w:rFonts w:ascii="Garamond" w:eastAsia="Garamond" w:hAnsi="Garamond" w:cs="Garamond"/>
          <w:color w:val="000000"/>
          <w:sz w:val="22"/>
          <w:szCs w:val="22"/>
        </w:rPr>
      </w:pPr>
    </w:p>
    <w:p w14:paraId="3950E51D" w14:textId="2303F3F4" w:rsidR="00D9705C" w:rsidRPr="00207D18" w:rsidRDefault="00D9705C" w:rsidP="009F2BCE">
      <w:pPr>
        <w:pStyle w:val="Prrafodelista"/>
        <w:widowControl w:val="0"/>
        <w:numPr>
          <w:ilvl w:val="0"/>
          <w:numId w:val="23"/>
        </w:numPr>
        <w:pBdr>
          <w:top w:val="nil"/>
          <w:left w:val="nil"/>
          <w:bottom w:val="nil"/>
          <w:right w:val="nil"/>
          <w:between w:val="nil"/>
        </w:pBdr>
        <w:jc w:val="both"/>
        <w:rPr>
          <w:rFonts w:ascii="Garamond" w:eastAsia="Garamond" w:hAnsi="Garamond" w:cs="Garamond"/>
          <w:b/>
          <w:bCs/>
          <w:color w:val="000000"/>
          <w:sz w:val="22"/>
          <w:szCs w:val="22"/>
        </w:rPr>
      </w:pPr>
      <w:r w:rsidRPr="00207D18">
        <w:rPr>
          <w:rFonts w:ascii="Garamond" w:eastAsia="Garamond" w:hAnsi="Garamond" w:cs="Garamond"/>
          <w:b/>
          <w:bCs/>
          <w:color w:val="000000"/>
          <w:sz w:val="22"/>
          <w:szCs w:val="22"/>
        </w:rPr>
        <w:t xml:space="preserve">COMPONENTES </w:t>
      </w:r>
    </w:p>
    <w:p w14:paraId="6F7256C9"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10784147"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2126"/>
        <w:gridCol w:w="2977"/>
        <w:gridCol w:w="1984"/>
      </w:tblGrid>
      <w:tr w:rsidR="00D9705C" w:rsidRPr="00D9705C" w14:paraId="43CD2531" w14:textId="77777777" w:rsidTr="00FA4B60">
        <w:trPr>
          <w:jc w:val="center"/>
        </w:trPr>
        <w:tc>
          <w:tcPr>
            <w:tcW w:w="2122" w:type="dxa"/>
          </w:tcPr>
          <w:p w14:paraId="706CF5C4"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b/>
                <w:bCs/>
                <w:color w:val="000000"/>
                <w:sz w:val="20"/>
                <w:szCs w:val="20"/>
              </w:rPr>
              <w:t>COMPONENTE</w:t>
            </w:r>
          </w:p>
        </w:tc>
        <w:tc>
          <w:tcPr>
            <w:tcW w:w="2126" w:type="dxa"/>
          </w:tcPr>
          <w:p w14:paraId="1F1D4A27"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DESCRIPCIÓN</w:t>
            </w:r>
          </w:p>
        </w:tc>
        <w:tc>
          <w:tcPr>
            <w:tcW w:w="2977" w:type="dxa"/>
          </w:tcPr>
          <w:p w14:paraId="41B28E03" w14:textId="10483D8C" w:rsidR="00D9705C" w:rsidRPr="00D9705C" w:rsidRDefault="00207D18" w:rsidP="00013E5B">
            <w:pPr>
              <w:pBdr>
                <w:top w:val="nil"/>
                <w:left w:val="nil"/>
                <w:bottom w:val="nil"/>
                <w:right w:val="nil"/>
                <w:between w:val="nil"/>
              </w:pBdr>
              <w:jc w:val="center"/>
              <w:rPr>
                <w:rFonts w:ascii="Garamond" w:eastAsia="Garamond" w:hAnsi="Garamond" w:cs="Garamond"/>
                <w:b/>
                <w:bCs/>
                <w:color w:val="000000"/>
                <w:sz w:val="20"/>
                <w:szCs w:val="20"/>
              </w:rPr>
            </w:pPr>
            <w:r>
              <w:rPr>
                <w:rFonts w:ascii="Garamond" w:eastAsia="Garamond" w:hAnsi="Garamond" w:cs="Garamond"/>
                <w:b/>
                <w:bCs/>
                <w:color w:val="000000"/>
                <w:sz w:val="20"/>
                <w:szCs w:val="20"/>
              </w:rPr>
              <w:t>|</w:t>
            </w:r>
          </w:p>
        </w:tc>
        <w:tc>
          <w:tcPr>
            <w:tcW w:w="1984" w:type="dxa"/>
          </w:tcPr>
          <w:p w14:paraId="79FEECBE"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POBLACIÓN</w:t>
            </w:r>
          </w:p>
        </w:tc>
      </w:tr>
      <w:tr w:rsidR="00D9705C" w:rsidRPr="00D9705C" w14:paraId="7C4556DE" w14:textId="77777777" w:rsidTr="007E532B">
        <w:trPr>
          <w:trHeight w:val="183"/>
          <w:jc w:val="center"/>
        </w:trPr>
        <w:tc>
          <w:tcPr>
            <w:tcW w:w="2122" w:type="dxa"/>
          </w:tcPr>
          <w:p w14:paraId="30189F7E"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3BAB84AF"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3E0DF43B"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385F604A"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3DFDBD17"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4A4BFCC3"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602CA3C6"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COMPONENTE 1</w:t>
            </w:r>
          </w:p>
          <w:p w14:paraId="2B93C217" w14:textId="77777777" w:rsidR="00D9705C" w:rsidRPr="00D9705C" w:rsidRDefault="00D9705C" w:rsidP="00013E5B">
            <w:pPr>
              <w:jc w:val="center"/>
              <w:rPr>
                <w:rFonts w:ascii="Garamond" w:eastAsia="Garamond" w:hAnsi="Garamond" w:cs="Garamond"/>
                <w:b/>
                <w:bCs/>
                <w:sz w:val="20"/>
                <w:szCs w:val="20"/>
              </w:rPr>
            </w:pPr>
          </w:p>
          <w:p w14:paraId="5E89BA0E" w14:textId="77777777" w:rsidR="00D9705C" w:rsidRPr="00D9705C" w:rsidRDefault="00D9705C" w:rsidP="00013E5B">
            <w:pPr>
              <w:jc w:val="center"/>
              <w:rPr>
                <w:rFonts w:ascii="Garamond" w:eastAsia="Garamond" w:hAnsi="Garamond" w:cs="Garamond"/>
                <w:b/>
                <w:bCs/>
                <w:sz w:val="20"/>
                <w:szCs w:val="20"/>
              </w:rPr>
            </w:pPr>
            <w:r w:rsidRPr="00D9705C">
              <w:rPr>
                <w:rFonts w:ascii="Garamond" w:eastAsia="Garamond" w:hAnsi="Garamond" w:cs="Garamond"/>
                <w:b/>
                <w:bCs/>
                <w:sz w:val="20"/>
                <w:szCs w:val="20"/>
              </w:rPr>
              <w:t>MEDICINA ANCESTRAL</w:t>
            </w:r>
          </w:p>
          <w:p w14:paraId="64B392C9" w14:textId="77777777" w:rsidR="00D9705C" w:rsidRPr="00D9705C" w:rsidRDefault="00D9705C" w:rsidP="00013E5B">
            <w:pPr>
              <w:jc w:val="both"/>
              <w:rPr>
                <w:rFonts w:ascii="Garamond" w:eastAsia="Garamond" w:hAnsi="Garamond" w:cs="Garamond"/>
                <w:sz w:val="20"/>
                <w:szCs w:val="20"/>
              </w:rPr>
            </w:pPr>
          </w:p>
          <w:p w14:paraId="581311D8" w14:textId="77777777" w:rsidR="00D9705C" w:rsidRPr="00D9705C" w:rsidRDefault="00D9705C" w:rsidP="00013E5B">
            <w:pPr>
              <w:jc w:val="both"/>
              <w:rPr>
                <w:rFonts w:ascii="Garamond" w:eastAsia="Garamond" w:hAnsi="Garamond" w:cs="Garamond"/>
                <w:sz w:val="20"/>
                <w:szCs w:val="20"/>
              </w:rPr>
            </w:pPr>
          </w:p>
        </w:tc>
        <w:tc>
          <w:tcPr>
            <w:tcW w:w="2126" w:type="dxa"/>
          </w:tcPr>
          <w:p w14:paraId="6EA069B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Realizar prácticas propias de medicina ancestral de cada pueblo en los 10 pueblos indígenas Yanacona, Uitoto, Kamëntsá, Ambiká Pijao, Wounaan Nonam, Inga, Nasa, Pastos, Zenú </w:t>
            </w:r>
            <w:r w:rsidRPr="00D9705C">
              <w:rPr>
                <w:rFonts w:ascii="Garamond" w:eastAsia="Garamond" w:hAnsi="Garamond" w:cs="Garamond"/>
                <w:sz w:val="20"/>
                <w:szCs w:val="20"/>
              </w:rPr>
              <w:t xml:space="preserve">y </w:t>
            </w:r>
            <w:proofErr w:type="spellStart"/>
            <w:r w:rsidRPr="00D9705C">
              <w:rPr>
                <w:rFonts w:ascii="Garamond" w:eastAsia="Garamond" w:hAnsi="Garamond" w:cs="Garamond"/>
                <w:sz w:val="20"/>
                <w:szCs w:val="20"/>
              </w:rPr>
              <w:t>Tubu</w:t>
            </w:r>
            <w:proofErr w:type="spellEnd"/>
            <w:r w:rsidRPr="00D9705C">
              <w:rPr>
                <w:rFonts w:ascii="Garamond" w:eastAsia="Garamond" w:hAnsi="Garamond" w:cs="Garamond"/>
                <w:sz w:val="20"/>
                <w:szCs w:val="20"/>
              </w:rPr>
              <w:t xml:space="preserve"> </w:t>
            </w:r>
            <w:proofErr w:type="spellStart"/>
            <w:r w:rsidRPr="00D9705C">
              <w:rPr>
                <w:rFonts w:ascii="Garamond" w:eastAsia="Garamond" w:hAnsi="Garamond" w:cs="Garamond"/>
                <w:sz w:val="20"/>
                <w:szCs w:val="20"/>
              </w:rPr>
              <w:t>Humurimmassa</w:t>
            </w:r>
            <w:proofErr w:type="spellEnd"/>
            <w:r w:rsidRPr="00D9705C">
              <w:rPr>
                <w:rFonts w:ascii="Garamond" w:eastAsia="Garamond" w:hAnsi="Garamond" w:cs="Garamond"/>
                <w:sz w:val="20"/>
                <w:szCs w:val="20"/>
              </w:rPr>
              <w:t>, que habitan en</w:t>
            </w:r>
            <w:r w:rsidRPr="00D9705C">
              <w:rPr>
                <w:rFonts w:ascii="Garamond" w:eastAsia="Garamond" w:hAnsi="Garamond" w:cs="Garamond"/>
                <w:color w:val="000000"/>
                <w:sz w:val="20"/>
                <w:szCs w:val="20"/>
              </w:rPr>
              <w:t xml:space="preserve"> la localidad de Ciudad Bolívar.</w:t>
            </w:r>
          </w:p>
        </w:tc>
        <w:tc>
          <w:tcPr>
            <w:tcW w:w="2977" w:type="dxa"/>
          </w:tcPr>
          <w:p w14:paraId="1B04F1BE" w14:textId="193307F1"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Cada pueblo realizará </w:t>
            </w:r>
            <w:r w:rsidRPr="00D9705C">
              <w:rPr>
                <w:rFonts w:ascii="Garamond" w:eastAsia="Garamond" w:hAnsi="Garamond" w:cs="Garamond"/>
                <w:color w:val="000000"/>
                <w:sz w:val="20"/>
                <w:szCs w:val="20"/>
                <w:u w:val="single"/>
              </w:rPr>
              <w:t>seis</w:t>
            </w:r>
            <w:r w:rsidR="008419E5">
              <w:rPr>
                <w:rFonts w:ascii="Garamond" w:eastAsia="Garamond" w:hAnsi="Garamond" w:cs="Garamond"/>
                <w:color w:val="000000"/>
                <w:sz w:val="20"/>
                <w:szCs w:val="20"/>
                <w:u w:val="single"/>
              </w:rPr>
              <w:t xml:space="preserve"> </w:t>
            </w:r>
            <w:r w:rsidRPr="00D9705C">
              <w:rPr>
                <w:rFonts w:ascii="Garamond" w:eastAsia="Garamond" w:hAnsi="Garamond" w:cs="Garamond"/>
                <w:color w:val="000000"/>
                <w:sz w:val="20"/>
                <w:szCs w:val="20"/>
                <w:u w:val="single"/>
              </w:rPr>
              <w:t>(6) talleres</w:t>
            </w:r>
            <w:r w:rsidRPr="00D9705C">
              <w:rPr>
                <w:rFonts w:ascii="Garamond" w:eastAsia="Garamond" w:hAnsi="Garamond" w:cs="Garamond"/>
                <w:color w:val="000000"/>
                <w:sz w:val="20"/>
                <w:szCs w:val="20"/>
              </w:rPr>
              <w:t xml:space="preserve"> de medicina ancestral. Estos talleres se desarrollarán de manera consecutiva con un grupo fijo de </w:t>
            </w:r>
            <w:r w:rsidRPr="00D9705C">
              <w:rPr>
                <w:rFonts w:ascii="Garamond" w:eastAsia="Garamond" w:hAnsi="Garamond" w:cs="Garamond"/>
                <w:color w:val="000000"/>
                <w:sz w:val="20"/>
                <w:szCs w:val="20"/>
                <w:u w:val="single"/>
              </w:rPr>
              <w:t>10 personas</w:t>
            </w:r>
            <w:r w:rsidRPr="00D9705C">
              <w:rPr>
                <w:rFonts w:ascii="Garamond" w:eastAsia="Garamond" w:hAnsi="Garamond" w:cs="Garamond"/>
                <w:color w:val="000000"/>
                <w:sz w:val="20"/>
                <w:szCs w:val="20"/>
              </w:rPr>
              <w:t xml:space="preserve"> por cada pueblo, garantizando así un proceso de formación continúo. </w:t>
            </w:r>
          </w:p>
          <w:p w14:paraId="27BAD287"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52B49FA" w14:textId="4984B9D6"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En total, se impactará a </w:t>
            </w:r>
            <w:r w:rsidR="007E532B">
              <w:rPr>
                <w:rFonts w:ascii="Garamond" w:eastAsia="Garamond" w:hAnsi="Garamond" w:cs="Garamond"/>
                <w:color w:val="000000"/>
                <w:sz w:val="20"/>
                <w:szCs w:val="20"/>
              </w:rPr>
              <w:t>cien</w:t>
            </w:r>
            <w:r w:rsidRPr="00D9705C">
              <w:rPr>
                <w:rFonts w:ascii="Garamond" w:eastAsia="Garamond" w:hAnsi="Garamond" w:cs="Garamond"/>
                <w:color w:val="000000"/>
                <w:sz w:val="20"/>
                <w:szCs w:val="20"/>
              </w:rPr>
              <w:t xml:space="preserve"> (</w:t>
            </w:r>
            <w:r w:rsidR="007E532B">
              <w:rPr>
                <w:rFonts w:ascii="Garamond" w:eastAsia="Garamond" w:hAnsi="Garamond" w:cs="Garamond"/>
                <w:color w:val="000000"/>
                <w:sz w:val="20"/>
                <w:szCs w:val="20"/>
              </w:rPr>
              <w:t>10</w:t>
            </w:r>
            <w:r w:rsidRPr="00D9705C">
              <w:rPr>
                <w:rFonts w:ascii="Garamond" w:eastAsia="Garamond" w:hAnsi="Garamond" w:cs="Garamond"/>
                <w:color w:val="000000"/>
                <w:sz w:val="20"/>
                <w:szCs w:val="20"/>
              </w:rPr>
              <w:t>0) personas con los talleres de formación en medicina ancestral.</w:t>
            </w:r>
          </w:p>
          <w:p w14:paraId="28C1D9D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FCF7ED3"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Este primer componente debe contemplar lo siguiente:</w:t>
            </w:r>
          </w:p>
          <w:p w14:paraId="46413D71"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FDEFB41" w14:textId="77777777" w:rsidR="00D9705C" w:rsidRPr="00D9705C" w:rsidRDefault="00D9705C" w:rsidP="009F2BCE">
            <w:pPr>
              <w:widowControl w:val="0"/>
              <w:numPr>
                <w:ilvl w:val="0"/>
                <w:numId w:val="4"/>
              </w:numPr>
              <w:pBdr>
                <w:top w:val="nil"/>
                <w:left w:val="nil"/>
                <w:bottom w:val="nil"/>
                <w:right w:val="nil"/>
                <w:between w:val="nil"/>
              </w:pBdr>
              <w:ind w:left="465"/>
              <w:jc w:val="both"/>
              <w:rPr>
                <w:rFonts w:ascii="Garamond" w:eastAsia="Garamond" w:hAnsi="Garamond" w:cs="Garamond"/>
                <w:color w:val="000000"/>
                <w:sz w:val="20"/>
                <w:szCs w:val="20"/>
              </w:rPr>
            </w:pPr>
            <w:bookmarkStart w:id="4" w:name="_heading=h.6tsxcnhgrejm" w:colFirst="0" w:colLast="0"/>
            <w:bookmarkEnd w:id="4"/>
            <w:r w:rsidRPr="00D9705C">
              <w:rPr>
                <w:rFonts w:ascii="Garamond" w:eastAsia="Garamond" w:hAnsi="Garamond" w:cs="Garamond"/>
                <w:color w:val="000000"/>
                <w:sz w:val="20"/>
                <w:szCs w:val="20"/>
              </w:rPr>
              <w:t xml:space="preserve">Presentación pública del Proyecto a las familias de los 10 Pueblos. </w:t>
            </w:r>
          </w:p>
          <w:p w14:paraId="3859D956" w14:textId="77777777" w:rsidR="00D9705C" w:rsidRPr="00D9705C" w:rsidRDefault="00D9705C" w:rsidP="009F2BCE">
            <w:pPr>
              <w:widowControl w:val="0"/>
              <w:numPr>
                <w:ilvl w:val="0"/>
                <w:numId w:val="4"/>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Insumos para la armonización de los 10 médicos/sabedores de los Pueblos</w:t>
            </w:r>
          </w:p>
          <w:p w14:paraId="69F38138" w14:textId="77777777" w:rsidR="00D9705C" w:rsidRPr="00D9705C" w:rsidRDefault="00D9705C" w:rsidP="009F2BCE">
            <w:pPr>
              <w:widowControl w:val="0"/>
              <w:numPr>
                <w:ilvl w:val="0"/>
                <w:numId w:val="4"/>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Insumos para los 6 talleres por cada pueblo según su lista de insumos.</w:t>
            </w:r>
          </w:p>
          <w:p w14:paraId="3DB13E66" w14:textId="0BE367FC" w:rsidR="00D9705C" w:rsidRPr="00D9705C" w:rsidRDefault="00D9705C" w:rsidP="009F2BCE">
            <w:pPr>
              <w:widowControl w:val="0"/>
              <w:numPr>
                <w:ilvl w:val="0"/>
                <w:numId w:val="4"/>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Alimento propio </w:t>
            </w:r>
            <w:r w:rsidRPr="00D9705C">
              <w:rPr>
                <w:rFonts w:ascii="Garamond" w:eastAsia="Garamond" w:hAnsi="Garamond" w:cs="Garamond"/>
                <w:sz w:val="20"/>
                <w:szCs w:val="20"/>
              </w:rPr>
              <w:t xml:space="preserve"> </w:t>
            </w:r>
          </w:p>
          <w:p w14:paraId="53B3AEF6" w14:textId="77777777" w:rsidR="00D9705C" w:rsidRPr="00D9705C" w:rsidRDefault="00D9705C" w:rsidP="009F2BCE">
            <w:pPr>
              <w:widowControl w:val="0"/>
              <w:numPr>
                <w:ilvl w:val="0"/>
                <w:numId w:val="4"/>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Kit ancestral: Agenda, esfero y mochila tejida. </w:t>
            </w:r>
          </w:p>
          <w:p w14:paraId="2F4C0064" w14:textId="77777777" w:rsidR="00D9705C" w:rsidRPr="00D9705C" w:rsidRDefault="00D9705C" w:rsidP="009F2BCE">
            <w:pPr>
              <w:widowControl w:val="0"/>
              <w:numPr>
                <w:ilvl w:val="0"/>
                <w:numId w:val="4"/>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Evento de cierre con armonización del Componente de Medicina Ancestral. </w:t>
            </w:r>
          </w:p>
          <w:p w14:paraId="11B7BAD2" w14:textId="77777777" w:rsidR="00D9705C" w:rsidRPr="00D9705C" w:rsidRDefault="00D9705C" w:rsidP="009F2BCE">
            <w:pPr>
              <w:widowControl w:val="0"/>
              <w:numPr>
                <w:ilvl w:val="0"/>
                <w:numId w:val="4"/>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10 grupos artísticos para su presentación artística en el evento de cierre.</w:t>
            </w:r>
          </w:p>
          <w:p w14:paraId="5086D07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EF9798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Nota: Los grupos artísticos serán propuestos y avalados por la mesa local indígena.</w:t>
            </w:r>
          </w:p>
          <w:p w14:paraId="4B2C7D89" w14:textId="77777777" w:rsidR="00D9705C" w:rsidRDefault="00D9705C" w:rsidP="00013E5B">
            <w:pPr>
              <w:widowControl w:val="0"/>
              <w:pBdr>
                <w:top w:val="nil"/>
                <w:left w:val="nil"/>
                <w:bottom w:val="nil"/>
                <w:right w:val="nil"/>
                <w:between w:val="nil"/>
              </w:pBdr>
              <w:jc w:val="both"/>
              <w:rPr>
                <w:rFonts w:ascii="Garamond" w:eastAsia="Garamond" w:hAnsi="Garamond" w:cs="Garamond"/>
                <w:color w:val="000000"/>
                <w:sz w:val="20"/>
                <w:szCs w:val="20"/>
              </w:rPr>
            </w:pPr>
          </w:p>
          <w:p w14:paraId="0C5D2EC9" w14:textId="77777777" w:rsidR="00FA4B60" w:rsidRDefault="00FA4B60" w:rsidP="00013E5B">
            <w:pPr>
              <w:widowControl w:val="0"/>
              <w:pBdr>
                <w:top w:val="nil"/>
                <w:left w:val="nil"/>
                <w:bottom w:val="nil"/>
                <w:right w:val="nil"/>
                <w:between w:val="nil"/>
              </w:pBdr>
              <w:jc w:val="both"/>
              <w:rPr>
                <w:rFonts w:ascii="Garamond" w:eastAsia="Garamond" w:hAnsi="Garamond" w:cs="Garamond"/>
                <w:color w:val="000000"/>
                <w:sz w:val="20"/>
                <w:szCs w:val="20"/>
              </w:rPr>
            </w:pPr>
          </w:p>
          <w:p w14:paraId="23B8A86F" w14:textId="3595F554" w:rsidR="00FA4B60" w:rsidRPr="00D9705C" w:rsidRDefault="00FA4B60" w:rsidP="00013E5B">
            <w:pPr>
              <w:widowControl w:val="0"/>
              <w:pBdr>
                <w:top w:val="nil"/>
                <w:left w:val="nil"/>
                <w:bottom w:val="nil"/>
                <w:right w:val="nil"/>
                <w:between w:val="nil"/>
              </w:pBdr>
              <w:jc w:val="both"/>
              <w:rPr>
                <w:rFonts w:ascii="Garamond" w:eastAsia="Garamond" w:hAnsi="Garamond" w:cs="Garamond"/>
                <w:color w:val="000000"/>
                <w:sz w:val="20"/>
                <w:szCs w:val="20"/>
              </w:rPr>
            </w:pPr>
          </w:p>
        </w:tc>
        <w:tc>
          <w:tcPr>
            <w:tcW w:w="1984" w:type="dxa"/>
          </w:tcPr>
          <w:p w14:paraId="7E22631E" w14:textId="1406CA6F"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En total participarán </w:t>
            </w:r>
            <w:r w:rsidR="007E532B">
              <w:rPr>
                <w:rFonts w:ascii="Garamond" w:eastAsia="Garamond" w:hAnsi="Garamond" w:cs="Garamond"/>
                <w:color w:val="000000"/>
                <w:sz w:val="20"/>
                <w:szCs w:val="20"/>
              </w:rPr>
              <w:t>100</w:t>
            </w:r>
            <w:r w:rsidRPr="00D9705C">
              <w:rPr>
                <w:rFonts w:ascii="Garamond" w:eastAsia="Garamond" w:hAnsi="Garamond" w:cs="Garamond"/>
                <w:color w:val="000000"/>
                <w:sz w:val="20"/>
                <w:szCs w:val="20"/>
              </w:rPr>
              <w:t xml:space="preserve"> personas de forma directa en los talleres en medicina ancestral y 150 personas asistirán al evento de cierre del Componente.</w:t>
            </w:r>
          </w:p>
          <w:p w14:paraId="084169F7"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08AEA24"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r>
      <w:tr w:rsidR="00D9705C" w:rsidRPr="00D9705C" w14:paraId="362A1286" w14:textId="77777777" w:rsidTr="00FA4B60">
        <w:trPr>
          <w:jc w:val="center"/>
        </w:trPr>
        <w:tc>
          <w:tcPr>
            <w:tcW w:w="2122" w:type="dxa"/>
          </w:tcPr>
          <w:p w14:paraId="0B228327"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460E366D"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p>
          <w:p w14:paraId="2A4AC379"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p>
          <w:p w14:paraId="1139C490"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p>
          <w:p w14:paraId="7036865A"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p>
          <w:p w14:paraId="76CD13D1"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p>
          <w:p w14:paraId="347E3323"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COMPONENTE 2</w:t>
            </w:r>
          </w:p>
          <w:p w14:paraId="687C8314"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p>
          <w:p w14:paraId="0BBD8D68"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PRÁCTICAS CULTURALES PROPIAS</w:t>
            </w:r>
          </w:p>
        </w:tc>
        <w:tc>
          <w:tcPr>
            <w:tcW w:w="2126" w:type="dxa"/>
          </w:tcPr>
          <w:p w14:paraId="01E67AE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Realizar prácticas propias </w:t>
            </w:r>
            <w:r w:rsidRPr="00D9705C">
              <w:rPr>
                <w:rFonts w:ascii="Garamond" w:eastAsia="Garamond" w:hAnsi="Garamond" w:cs="Garamond"/>
                <w:sz w:val="20"/>
                <w:szCs w:val="20"/>
              </w:rPr>
              <w:t xml:space="preserve">culturales internas de </w:t>
            </w:r>
            <w:r w:rsidRPr="00D9705C">
              <w:rPr>
                <w:rFonts w:ascii="Garamond" w:eastAsia="Garamond" w:hAnsi="Garamond" w:cs="Garamond"/>
                <w:color w:val="000000"/>
                <w:sz w:val="20"/>
                <w:szCs w:val="20"/>
              </w:rPr>
              <w:t xml:space="preserve">los 10 pueblos indígenas Yanacona, Uitoto, Kamëntsá, Ambiká Pijao, Wounaan Nonam, Inga, Nasa, Pastos, Zenú </w:t>
            </w:r>
            <w:r w:rsidRPr="00D9705C">
              <w:rPr>
                <w:rFonts w:ascii="Garamond" w:eastAsia="Garamond" w:hAnsi="Garamond" w:cs="Garamond"/>
                <w:sz w:val="20"/>
                <w:szCs w:val="20"/>
              </w:rPr>
              <w:t xml:space="preserve">y </w:t>
            </w:r>
            <w:proofErr w:type="spellStart"/>
            <w:r w:rsidRPr="00D9705C">
              <w:rPr>
                <w:rFonts w:ascii="Garamond" w:eastAsia="Garamond" w:hAnsi="Garamond" w:cs="Garamond"/>
                <w:sz w:val="20"/>
                <w:szCs w:val="20"/>
              </w:rPr>
              <w:t>Tubu</w:t>
            </w:r>
            <w:proofErr w:type="spellEnd"/>
            <w:r w:rsidRPr="00D9705C">
              <w:rPr>
                <w:rFonts w:ascii="Garamond" w:eastAsia="Garamond" w:hAnsi="Garamond" w:cs="Garamond"/>
                <w:sz w:val="20"/>
                <w:szCs w:val="20"/>
              </w:rPr>
              <w:t xml:space="preserve"> </w:t>
            </w:r>
            <w:proofErr w:type="spellStart"/>
            <w:r w:rsidRPr="00D9705C">
              <w:rPr>
                <w:rFonts w:ascii="Garamond" w:eastAsia="Garamond" w:hAnsi="Garamond" w:cs="Garamond"/>
                <w:sz w:val="20"/>
                <w:szCs w:val="20"/>
              </w:rPr>
              <w:t>Humurimmassa</w:t>
            </w:r>
            <w:proofErr w:type="spellEnd"/>
            <w:r w:rsidRPr="00D9705C">
              <w:rPr>
                <w:rFonts w:ascii="Garamond" w:eastAsia="Garamond" w:hAnsi="Garamond" w:cs="Garamond"/>
                <w:sz w:val="20"/>
                <w:szCs w:val="20"/>
              </w:rPr>
              <w:t>, que habitan en</w:t>
            </w:r>
            <w:r w:rsidRPr="00D9705C">
              <w:rPr>
                <w:rFonts w:ascii="Garamond" w:eastAsia="Garamond" w:hAnsi="Garamond" w:cs="Garamond"/>
                <w:color w:val="000000"/>
                <w:sz w:val="20"/>
                <w:szCs w:val="20"/>
              </w:rPr>
              <w:t xml:space="preserve"> la localidad de Ciudad Bolívar.</w:t>
            </w:r>
          </w:p>
          <w:p w14:paraId="02063C54"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4450369"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Lo anterior con el objetivo de transmitir, fortalecer y proteger las prácticas culturales propias de cada pueblo indígena.</w:t>
            </w:r>
          </w:p>
          <w:p w14:paraId="26A0BA05"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c>
          <w:tcPr>
            <w:tcW w:w="2977" w:type="dxa"/>
          </w:tcPr>
          <w:p w14:paraId="7F0D0CB5"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Cada pueblo realizará cuatro</w:t>
            </w:r>
            <w:r w:rsidRPr="00D9705C">
              <w:rPr>
                <w:rFonts w:ascii="Garamond" w:eastAsia="Garamond" w:hAnsi="Garamond" w:cs="Garamond"/>
                <w:sz w:val="20"/>
                <w:szCs w:val="20"/>
              </w:rPr>
              <w:t xml:space="preserve"> (</w:t>
            </w:r>
            <w:r w:rsidRPr="00D9705C">
              <w:rPr>
                <w:rFonts w:ascii="Garamond" w:eastAsia="Garamond" w:hAnsi="Garamond" w:cs="Garamond"/>
                <w:color w:val="000000"/>
                <w:sz w:val="20"/>
                <w:szCs w:val="20"/>
              </w:rPr>
              <w:t xml:space="preserve">4) actividades o talleres culturales (danza, música, tejido, artesanías, </w:t>
            </w:r>
            <w:r w:rsidRPr="00D9705C">
              <w:rPr>
                <w:rFonts w:ascii="Garamond" w:eastAsia="Garamond" w:hAnsi="Garamond" w:cs="Garamond"/>
                <w:sz w:val="20"/>
                <w:szCs w:val="20"/>
              </w:rPr>
              <w:t>círculo</w:t>
            </w:r>
            <w:r w:rsidRPr="00D9705C">
              <w:rPr>
                <w:rFonts w:ascii="Garamond" w:eastAsia="Garamond" w:hAnsi="Garamond" w:cs="Garamond"/>
                <w:color w:val="000000"/>
                <w:sz w:val="20"/>
                <w:szCs w:val="20"/>
              </w:rPr>
              <w:t xml:space="preserve"> de la palabra, etc.)</w:t>
            </w:r>
          </w:p>
          <w:p w14:paraId="32AD731E"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3260703"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Estos talleres se desarrollarán de manera consecutiva con un grupo fijo de 15 personas por cada pueblo, garantizando así un proceso de formación continúo. </w:t>
            </w:r>
          </w:p>
          <w:p w14:paraId="24E7D203"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C708159"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Para los 10 pueblos se llevará a cabo un total de 40 actividades impactando directamente a 150 personas. </w:t>
            </w:r>
          </w:p>
          <w:p w14:paraId="331F1F61"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C03A361"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Este segundo componente contemplará lo siguiente:</w:t>
            </w:r>
          </w:p>
          <w:p w14:paraId="429FA39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0153D284" w14:textId="77777777" w:rsidR="00D9705C" w:rsidRPr="00D9705C" w:rsidRDefault="00D9705C" w:rsidP="009F2BCE">
            <w:pPr>
              <w:widowControl w:val="0"/>
              <w:numPr>
                <w:ilvl w:val="0"/>
                <w:numId w:val="5"/>
              </w:numPr>
              <w:pBdr>
                <w:top w:val="nil"/>
                <w:left w:val="nil"/>
                <w:bottom w:val="nil"/>
                <w:right w:val="nil"/>
                <w:between w:val="nil"/>
              </w:pBdr>
              <w:ind w:left="400"/>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Insumos para la armonización por única vez en este componente</w:t>
            </w:r>
            <w:r w:rsidRPr="00D9705C">
              <w:rPr>
                <w:rFonts w:ascii="Garamond" w:eastAsia="Garamond" w:hAnsi="Garamond" w:cs="Garamond"/>
                <w:sz w:val="20"/>
                <w:szCs w:val="20"/>
              </w:rPr>
              <w:t>, por cada pueblo.</w:t>
            </w:r>
          </w:p>
          <w:p w14:paraId="07BFD2B2" w14:textId="77777777" w:rsidR="00D9705C" w:rsidRPr="00D9705C" w:rsidRDefault="00D9705C" w:rsidP="009F2BCE">
            <w:pPr>
              <w:widowControl w:val="0"/>
              <w:numPr>
                <w:ilvl w:val="0"/>
                <w:numId w:val="5"/>
              </w:numPr>
              <w:pBdr>
                <w:top w:val="nil"/>
                <w:left w:val="nil"/>
                <w:bottom w:val="nil"/>
                <w:right w:val="nil"/>
                <w:between w:val="nil"/>
              </w:pBdr>
              <w:ind w:left="400"/>
              <w:jc w:val="both"/>
              <w:rPr>
                <w:rFonts w:ascii="Garamond" w:eastAsia="Garamond" w:hAnsi="Garamond" w:cs="Garamond"/>
                <w:color w:val="000000"/>
                <w:sz w:val="20"/>
                <w:szCs w:val="20"/>
              </w:rPr>
            </w:pPr>
            <w:r w:rsidRPr="00D9705C">
              <w:rPr>
                <w:rFonts w:ascii="Garamond" w:eastAsia="Garamond" w:hAnsi="Garamond" w:cs="Garamond"/>
                <w:sz w:val="20"/>
                <w:szCs w:val="20"/>
              </w:rPr>
              <w:t xml:space="preserve">Sabedores de medicina ancestral quienes realizarán las armonizaciones. </w:t>
            </w:r>
          </w:p>
          <w:p w14:paraId="6502A7BE" w14:textId="77777777" w:rsidR="00D9705C" w:rsidRPr="00D9705C" w:rsidRDefault="00D9705C" w:rsidP="00013E5B">
            <w:pPr>
              <w:pBdr>
                <w:top w:val="nil"/>
                <w:left w:val="nil"/>
                <w:bottom w:val="nil"/>
                <w:right w:val="nil"/>
                <w:between w:val="nil"/>
              </w:pBdr>
              <w:ind w:left="400"/>
              <w:jc w:val="both"/>
              <w:rPr>
                <w:rFonts w:ascii="Garamond" w:eastAsia="Garamond" w:hAnsi="Garamond" w:cs="Garamond"/>
                <w:color w:val="000000"/>
                <w:sz w:val="20"/>
                <w:szCs w:val="20"/>
              </w:rPr>
            </w:pPr>
          </w:p>
          <w:p w14:paraId="31EA0864" w14:textId="77777777" w:rsidR="00D9705C" w:rsidRPr="00D9705C" w:rsidRDefault="00D9705C" w:rsidP="009F2BCE">
            <w:pPr>
              <w:widowControl w:val="0"/>
              <w:numPr>
                <w:ilvl w:val="0"/>
                <w:numId w:val="5"/>
              </w:numPr>
              <w:pBdr>
                <w:top w:val="nil"/>
                <w:left w:val="nil"/>
                <w:bottom w:val="nil"/>
                <w:right w:val="nil"/>
                <w:between w:val="nil"/>
              </w:pBdr>
              <w:ind w:left="400"/>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Insumos ancestrales para el desarrollo de las actividades de acuerdo con la autonomía de cada pueblo y su proceso de formación. </w:t>
            </w:r>
          </w:p>
          <w:p w14:paraId="7A50B6BF" w14:textId="77777777" w:rsidR="00D9705C" w:rsidRPr="00D9705C" w:rsidRDefault="00D9705C" w:rsidP="00013E5B">
            <w:pPr>
              <w:pStyle w:val="Prrafodelista"/>
              <w:rPr>
                <w:rFonts w:ascii="Garamond" w:eastAsia="Garamond" w:hAnsi="Garamond" w:cs="Garamond"/>
                <w:color w:val="000000"/>
                <w:sz w:val="20"/>
                <w:szCs w:val="20"/>
              </w:rPr>
            </w:pPr>
          </w:p>
          <w:p w14:paraId="057FB61A" w14:textId="77777777" w:rsidR="00D9705C" w:rsidRPr="00D9705C" w:rsidRDefault="00D9705C" w:rsidP="009F2BCE">
            <w:pPr>
              <w:widowControl w:val="0"/>
              <w:numPr>
                <w:ilvl w:val="0"/>
                <w:numId w:val="5"/>
              </w:numPr>
              <w:pBdr>
                <w:top w:val="nil"/>
                <w:left w:val="nil"/>
                <w:bottom w:val="nil"/>
                <w:right w:val="nil"/>
                <w:between w:val="nil"/>
              </w:pBdr>
              <w:ind w:left="400"/>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Producto de los talleres: Un pendón por cada pueblo indígena el cual será resultado del proceso creativo y artesanal alcanzado en el componente.</w:t>
            </w:r>
          </w:p>
          <w:p w14:paraId="0F79A88A" w14:textId="77777777" w:rsidR="00D9705C" w:rsidRPr="00D9705C" w:rsidRDefault="00D9705C" w:rsidP="00013E5B">
            <w:pPr>
              <w:pBdr>
                <w:top w:val="nil"/>
                <w:left w:val="nil"/>
                <w:bottom w:val="nil"/>
                <w:right w:val="nil"/>
                <w:between w:val="nil"/>
              </w:pBdr>
              <w:ind w:left="40"/>
              <w:jc w:val="both"/>
              <w:rPr>
                <w:rFonts w:ascii="Garamond" w:eastAsia="Garamond" w:hAnsi="Garamond" w:cs="Garamond"/>
                <w:strike/>
                <w:color w:val="000000"/>
                <w:sz w:val="20"/>
                <w:szCs w:val="20"/>
              </w:rPr>
            </w:pPr>
          </w:p>
        </w:tc>
        <w:tc>
          <w:tcPr>
            <w:tcW w:w="1984" w:type="dxa"/>
          </w:tcPr>
          <w:p w14:paraId="4943663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En total participarán 150 (</w:t>
            </w:r>
            <w:r w:rsidRPr="00D9705C">
              <w:rPr>
                <w:rFonts w:ascii="Garamond" w:eastAsia="Garamond" w:hAnsi="Garamond" w:cs="Garamond"/>
                <w:sz w:val="20"/>
                <w:szCs w:val="20"/>
              </w:rPr>
              <w:t>ciento cincuenta</w:t>
            </w:r>
            <w:r w:rsidRPr="00D9705C">
              <w:rPr>
                <w:rFonts w:ascii="Garamond" w:eastAsia="Garamond" w:hAnsi="Garamond" w:cs="Garamond"/>
                <w:color w:val="000000"/>
                <w:sz w:val="20"/>
                <w:szCs w:val="20"/>
              </w:rPr>
              <w:t xml:space="preserve">) personas directamente beneficiadas con las </w:t>
            </w:r>
            <w:r w:rsidRPr="00D9705C">
              <w:rPr>
                <w:rFonts w:ascii="Garamond" w:eastAsia="Garamond" w:hAnsi="Garamond" w:cs="Garamond"/>
                <w:sz w:val="20"/>
                <w:szCs w:val="20"/>
              </w:rPr>
              <w:t>actividades culturales</w:t>
            </w:r>
            <w:r w:rsidRPr="00D9705C">
              <w:rPr>
                <w:rFonts w:ascii="Garamond" w:eastAsia="Garamond" w:hAnsi="Garamond" w:cs="Garamond"/>
                <w:color w:val="000000"/>
                <w:sz w:val="20"/>
                <w:szCs w:val="20"/>
              </w:rPr>
              <w:t>.</w:t>
            </w:r>
          </w:p>
          <w:p w14:paraId="39B5FD2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5BE074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r>
      <w:tr w:rsidR="00D9705C" w:rsidRPr="00D9705C" w14:paraId="4C5740B9" w14:textId="77777777" w:rsidTr="00FA4B60">
        <w:trPr>
          <w:jc w:val="center"/>
        </w:trPr>
        <w:tc>
          <w:tcPr>
            <w:tcW w:w="2122" w:type="dxa"/>
          </w:tcPr>
          <w:p w14:paraId="07156F75"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5C6187A3"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249D5188" w14:textId="77777777" w:rsidR="00D9705C" w:rsidRPr="00D9705C" w:rsidRDefault="00D9705C" w:rsidP="00013E5B">
            <w:pPr>
              <w:pBdr>
                <w:top w:val="nil"/>
                <w:left w:val="nil"/>
                <w:bottom w:val="nil"/>
                <w:right w:val="nil"/>
                <w:between w:val="nil"/>
              </w:pBdr>
              <w:jc w:val="both"/>
              <w:rPr>
                <w:rFonts w:ascii="Garamond" w:eastAsia="Garamond" w:hAnsi="Garamond" w:cs="Garamond"/>
                <w:b/>
                <w:bCs/>
                <w:color w:val="000000"/>
                <w:sz w:val="20"/>
                <w:szCs w:val="20"/>
              </w:rPr>
            </w:pPr>
          </w:p>
          <w:p w14:paraId="424D95AA"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COMPONENTE 3</w:t>
            </w:r>
          </w:p>
          <w:p w14:paraId="35736AA2"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CONMEMORACIÓN CULTURALES</w:t>
            </w:r>
          </w:p>
        </w:tc>
        <w:tc>
          <w:tcPr>
            <w:tcW w:w="2126" w:type="dxa"/>
          </w:tcPr>
          <w:p w14:paraId="27CE9475"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r w:rsidRPr="00D9705C">
              <w:rPr>
                <w:rFonts w:ascii="Garamond" w:eastAsia="Garamond" w:hAnsi="Garamond" w:cs="Garamond"/>
                <w:color w:val="000000"/>
                <w:sz w:val="20"/>
                <w:szCs w:val="20"/>
              </w:rPr>
              <w:t xml:space="preserve">Realizar un encuentro de pueblos indígenas, donde participen los pueblos: Yanacona, Uitoto, Kamëntsá, Ambiká Pijao, Wounaan Nonam, Inga, Nasa, Pastos, Zenú </w:t>
            </w:r>
            <w:r w:rsidRPr="00D9705C">
              <w:rPr>
                <w:rFonts w:ascii="Garamond" w:eastAsia="Garamond" w:hAnsi="Garamond" w:cs="Garamond"/>
                <w:sz w:val="20"/>
                <w:szCs w:val="20"/>
              </w:rPr>
              <w:t xml:space="preserve">y </w:t>
            </w:r>
            <w:proofErr w:type="spellStart"/>
            <w:r w:rsidRPr="00D9705C">
              <w:rPr>
                <w:rFonts w:ascii="Garamond" w:eastAsia="Garamond" w:hAnsi="Garamond" w:cs="Garamond"/>
                <w:sz w:val="20"/>
                <w:szCs w:val="20"/>
              </w:rPr>
              <w:t>Tubu</w:t>
            </w:r>
            <w:proofErr w:type="spellEnd"/>
            <w:r w:rsidRPr="00D9705C">
              <w:rPr>
                <w:rFonts w:ascii="Garamond" w:eastAsia="Garamond" w:hAnsi="Garamond" w:cs="Garamond"/>
                <w:sz w:val="20"/>
                <w:szCs w:val="20"/>
              </w:rPr>
              <w:t xml:space="preserve"> </w:t>
            </w:r>
            <w:proofErr w:type="spellStart"/>
            <w:r w:rsidRPr="00D9705C">
              <w:rPr>
                <w:rFonts w:ascii="Garamond" w:eastAsia="Garamond" w:hAnsi="Garamond" w:cs="Garamond"/>
                <w:sz w:val="20"/>
                <w:szCs w:val="20"/>
              </w:rPr>
              <w:t>Humurimmassa</w:t>
            </w:r>
            <w:proofErr w:type="spellEnd"/>
            <w:r w:rsidRPr="00D9705C">
              <w:rPr>
                <w:rFonts w:ascii="Garamond" w:eastAsia="Garamond" w:hAnsi="Garamond" w:cs="Garamond"/>
                <w:sz w:val="20"/>
                <w:szCs w:val="20"/>
              </w:rPr>
              <w:t xml:space="preserve"> </w:t>
            </w:r>
            <w:r w:rsidRPr="00D9705C">
              <w:rPr>
                <w:rFonts w:ascii="Garamond" w:eastAsia="Garamond" w:hAnsi="Garamond" w:cs="Garamond"/>
                <w:color w:val="000000"/>
                <w:sz w:val="20"/>
                <w:szCs w:val="20"/>
              </w:rPr>
              <w:t xml:space="preserve">habitantes de la localidad de Ciudad Bolívar, con el ánimo de Conmemorar el Día Internacional de los Pueblos Indígenas. </w:t>
            </w:r>
          </w:p>
          <w:p w14:paraId="3B220A8C"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3FB5F9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Este día se conmemora con el objetivo de visibilizar la presencia de los pueblos indígenas en el territorio, rescatar las tradiciones ancestrales y promover la igualdad y la no discriminación.</w:t>
            </w:r>
          </w:p>
        </w:tc>
        <w:tc>
          <w:tcPr>
            <w:tcW w:w="2977" w:type="dxa"/>
          </w:tcPr>
          <w:p w14:paraId="7D902A87"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lastRenderedPageBreak/>
              <w:t xml:space="preserve">Se realizará un evento general donde participarán los 10 pueblos indígenas. Cada pueblo convocará a </w:t>
            </w:r>
            <w:r w:rsidRPr="00D9705C">
              <w:rPr>
                <w:rFonts w:ascii="Garamond" w:eastAsia="Garamond" w:hAnsi="Garamond" w:cs="Garamond"/>
                <w:sz w:val="20"/>
                <w:szCs w:val="20"/>
              </w:rPr>
              <w:t>15</w:t>
            </w:r>
            <w:r w:rsidRPr="00D9705C">
              <w:rPr>
                <w:rFonts w:ascii="Garamond" w:eastAsia="Garamond" w:hAnsi="Garamond" w:cs="Garamond"/>
                <w:color w:val="000000"/>
                <w:sz w:val="20"/>
                <w:szCs w:val="20"/>
              </w:rPr>
              <w:t xml:space="preserve"> personas. </w:t>
            </w:r>
          </w:p>
          <w:p w14:paraId="1EBC801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08AE6B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BC1FE0E"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r w:rsidRPr="00D9705C">
              <w:rPr>
                <w:rFonts w:ascii="Garamond" w:eastAsia="Garamond" w:hAnsi="Garamond" w:cs="Garamond"/>
                <w:color w:val="000000"/>
                <w:sz w:val="20"/>
                <w:szCs w:val="20"/>
              </w:rPr>
              <w:t xml:space="preserve">En total se espera contar con la participación de </w:t>
            </w:r>
            <w:r w:rsidRPr="00D9705C">
              <w:rPr>
                <w:rFonts w:ascii="Garamond" w:eastAsia="Garamond" w:hAnsi="Garamond" w:cs="Garamond"/>
                <w:sz w:val="20"/>
                <w:szCs w:val="20"/>
              </w:rPr>
              <w:t>150</w:t>
            </w:r>
            <w:r w:rsidRPr="00D9705C">
              <w:rPr>
                <w:rFonts w:ascii="Garamond" w:eastAsia="Garamond" w:hAnsi="Garamond" w:cs="Garamond"/>
                <w:color w:val="000000"/>
                <w:sz w:val="20"/>
                <w:szCs w:val="20"/>
              </w:rPr>
              <w:t xml:space="preserve"> personas </w:t>
            </w:r>
            <w:r w:rsidRPr="00D9705C">
              <w:rPr>
                <w:rFonts w:ascii="Garamond" w:eastAsia="Garamond" w:hAnsi="Garamond" w:cs="Garamond"/>
                <w:sz w:val="20"/>
                <w:szCs w:val="20"/>
              </w:rPr>
              <w:t>de los 10 Pueblos I</w:t>
            </w:r>
            <w:r w:rsidRPr="00D9705C">
              <w:rPr>
                <w:rFonts w:ascii="Garamond" w:eastAsia="Garamond" w:hAnsi="Garamond" w:cs="Garamond"/>
                <w:color w:val="000000"/>
                <w:sz w:val="20"/>
                <w:szCs w:val="20"/>
              </w:rPr>
              <w:t>ndígena</w:t>
            </w:r>
            <w:r w:rsidRPr="00D9705C">
              <w:rPr>
                <w:rFonts w:ascii="Garamond" w:eastAsia="Garamond" w:hAnsi="Garamond" w:cs="Garamond"/>
                <w:sz w:val="20"/>
                <w:szCs w:val="20"/>
              </w:rPr>
              <w:t>s.</w:t>
            </w:r>
          </w:p>
          <w:p w14:paraId="4C3C376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D27305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Este tercer componente debe contemplar lo siguiente:</w:t>
            </w:r>
          </w:p>
          <w:p w14:paraId="2376F225"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5343C2D" w14:textId="77777777" w:rsidR="00D9705C" w:rsidRPr="00D9705C" w:rsidRDefault="00D9705C" w:rsidP="009F2BCE">
            <w:pPr>
              <w:widowControl w:val="0"/>
              <w:numPr>
                <w:ilvl w:val="0"/>
                <w:numId w:val="6"/>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Insumos para la armonización </w:t>
            </w:r>
            <w:r w:rsidRPr="00D9705C">
              <w:rPr>
                <w:rFonts w:ascii="Garamond" w:eastAsia="Garamond" w:hAnsi="Garamond" w:cs="Garamond"/>
                <w:color w:val="000000"/>
                <w:sz w:val="20"/>
                <w:szCs w:val="20"/>
              </w:rPr>
              <w:lastRenderedPageBreak/>
              <w:t>para los sabedores/as de los 10 Pueblos.</w:t>
            </w:r>
          </w:p>
          <w:p w14:paraId="5FF54FCE" w14:textId="77777777" w:rsidR="00D9705C" w:rsidRPr="00D9705C" w:rsidRDefault="00D9705C" w:rsidP="009F2BCE">
            <w:pPr>
              <w:widowControl w:val="0"/>
              <w:numPr>
                <w:ilvl w:val="0"/>
                <w:numId w:val="6"/>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Elementos logísticos para desarrollar el evento.</w:t>
            </w:r>
          </w:p>
          <w:p w14:paraId="61037A49" w14:textId="77777777" w:rsidR="00D9705C" w:rsidRPr="00D9705C" w:rsidRDefault="00D9705C" w:rsidP="009F2BCE">
            <w:pPr>
              <w:widowControl w:val="0"/>
              <w:numPr>
                <w:ilvl w:val="0"/>
                <w:numId w:val="6"/>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Gestión de un escenario para el evento.</w:t>
            </w:r>
          </w:p>
          <w:p w14:paraId="5D77244D" w14:textId="77777777" w:rsidR="00D9705C" w:rsidRPr="00D9705C" w:rsidRDefault="00D9705C" w:rsidP="009F2BCE">
            <w:pPr>
              <w:widowControl w:val="0"/>
              <w:numPr>
                <w:ilvl w:val="0"/>
                <w:numId w:val="6"/>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Insumos ancestrales por cada pueblo para el evento.</w:t>
            </w:r>
          </w:p>
          <w:p w14:paraId="3EB87963" w14:textId="77777777" w:rsidR="00D9705C" w:rsidRPr="00D9705C" w:rsidRDefault="00D9705C" w:rsidP="009F2BCE">
            <w:pPr>
              <w:widowControl w:val="0"/>
              <w:numPr>
                <w:ilvl w:val="0"/>
                <w:numId w:val="6"/>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Diez (10) grupos artísticos que se presentaran durante toda la jornada  </w:t>
            </w:r>
          </w:p>
          <w:p w14:paraId="46159585" w14:textId="77777777" w:rsidR="00D9705C" w:rsidRPr="00D9705C" w:rsidRDefault="00D9705C" w:rsidP="00013E5B">
            <w:p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Nota: Los grupos artísticos serán propuestos y avalados por la mesa local indígena.</w:t>
            </w:r>
          </w:p>
          <w:p w14:paraId="4515DEE4" w14:textId="77777777" w:rsidR="00D9705C" w:rsidRPr="00D9705C" w:rsidRDefault="00D9705C" w:rsidP="009F2BCE">
            <w:pPr>
              <w:pStyle w:val="Prrafodelista"/>
              <w:numPr>
                <w:ilvl w:val="0"/>
                <w:numId w:val="6"/>
              </w:numPr>
              <w:pBdr>
                <w:top w:val="nil"/>
                <w:left w:val="nil"/>
                <w:bottom w:val="nil"/>
                <w:right w:val="nil"/>
                <w:between w:val="nil"/>
              </w:pBdr>
              <w:ind w:left="460"/>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Entrega de kit conmemorativo: gorra y pañoleta.</w:t>
            </w:r>
          </w:p>
          <w:p w14:paraId="7314A6EB" w14:textId="77777777" w:rsidR="00D9705C" w:rsidRPr="00D9705C" w:rsidRDefault="00D9705C" w:rsidP="009F2BCE">
            <w:pPr>
              <w:pStyle w:val="Prrafodelista"/>
              <w:numPr>
                <w:ilvl w:val="0"/>
                <w:numId w:val="6"/>
              </w:numPr>
              <w:pBdr>
                <w:top w:val="nil"/>
                <w:left w:val="nil"/>
                <w:bottom w:val="nil"/>
                <w:right w:val="nil"/>
                <w:between w:val="nil"/>
              </w:pBdr>
              <w:ind w:left="460"/>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Entrega de libro digital interactivo, memoria audiovisual y sonora.</w:t>
            </w:r>
          </w:p>
          <w:p w14:paraId="7A547A42" w14:textId="77777777" w:rsidR="00D9705C" w:rsidRPr="00D9705C" w:rsidRDefault="00D9705C" w:rsidP="009F2BCE">
            <w:pPr>
              <w:pStyle w:val="Prrafodelista"/>
              <w:numPr>
                <w:ilvl w:val="0"/>
                <w:numId w:val="6"/>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Maestro/a de ceremonia y/o presentador/a. </w:t>
            </w:r>
          </w:p>
          <w:p w14:paraId="15E31D9B" w14:textId="77777777" w:rsidR="00D9705C" w:rsidRPr="00D9705C" w:rsidRDefault="00D9705C" w:rsidP="009F2BCE">
            <w:pPr>
              <w:pStyle w:val="Prrafodelista"/>
              <w:numPr>
                <w:ilvl w:val="0"/>
                <w:numId w:val="6"/>
              </w:numPr>
              <w:pBdr>
                <w:top w:val="nil"/>
                <w:left w:val="nil"/>
                <w:bottom w:val="nil"/>
                <w:right w:val="nil"/>
                <w:between w:val="nil"/>
              </w:pBdr>
              <w:ind w:left="465"/>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Reconocimiento a delegados/as de la Mesa Local Indígena. </w:t>
            </w:r>
          </w:p>
        </w:tc>
        <w:tc>
          <w:tcPr>
            <w:tcW w:w="1984" w:type="dxa"/>
          </w:tcPr>
          <w:p w14:paraId="44F37EE0"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lastRenderedPageBreak/>
              <w:t xml:space="preserve">Se estima la participación de </w:t>
            </w:r>
            <w:r w:rsidRPr="00D9705C">
              <w:rPr>
                <w:rFonts w:ascii="Garamond" w:eastAsia="Garamond" w:hAnsi="Garamond" w:cs="Garamond"/>
                <w:sz w:val="20"/>
                <w:szCs w:val="20"/>
              </w:rPr>
              <w:t>150</w:t>
            </w:r>
            <w:r w:rsidRPr="00D9705C">
              <w:rPr>
                <w:rFonts w:ascii="Garamond" w:eastAsia="Garamond" w:hAnsi="Garamond" w:cs="Garamond"/>
                <w:color w:val="000000"/>
                <w:sz w:val="20"/>
                <w:szCs w:val="20"/>
              </w:rPr>
              <w:t xml:space="preserve"> personas convocadas, pertenecientes a los 10 pueblos indígenas.</w:t>
            </w:r>
          </w:p>
        </w:tc>
      </w:tr>
    </w:tbl>
    <w:p w14:paraId="4A5AE1E2"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415E03A6" w14:textId="77777777" w:rsidR="00D9705C" w:rsidRPr="00D9705C" w:rsidRDefault="00D9705C" w:rsidP="00D9705C">
      <w:pPr>
        <w:rPr>
          <w:rFonts w:ascii="Garamond" w:eastAsia="Garamond" w:hAnsi="Garamond" w:cs="Garamond"/>
          <w:sz w:val="22"/>
          <w:szCs w:val="22"/>
        </w:rPr>
      </w:pPr>
    </w:p>
    <w:p w14:paraId="1ABAC4BD" w14:textId="77777777" w:rsidR="00207D18" w:rsidRDefault="00207D18" w:rsidP="00207D18">
      <w:pPr>
        <w:rPr>
          <w:rFonts w:ascii="Garamond" w:eastAsia="Garamond" w:hAnsi="Garamond" w:cs="Garamond"/>
          <w:color w:val="000000"/>
          <w:sz w:val="22"/>
          <w:szCs w:val="22"/>
        </w:rPr>
      </w:pPr>
    </w:p>
    <w:p w14:paraId="074B028F" w14:textId="1D0523A2" w:rsidR="00D9705C" w:rsidRPr="00207D18" w:rsidRDefault="00D9705C" w:rsidP="009F2BCE">
      <w:pPr>
        <w:pStyle w:val="Prrafodelista"/>
        <w:numPr>
          <w:ilvl w:val="1"/>
          <w:numId w:val="24"/>
        </w:numPr>
        <w:rPr>
          <w:rFonts w:ascii="Garamond" w:eastAsia="Garamond" w:hAnsi="Garamond" w:cs="Garamond"/>
          <w:b/>
          <w:bCs/>
          <w:color w:val="000000"/>
          <w:sz w:val="22"/>
          <w:szCs w:val="22"/>
        </w:rPr>
      </w:pPr>
      <w:r w:rsidRPr="00207D18">
        <w:rPr>
          <w:rFonts w:ascii="Garamond" w:eastAsia="Garamond" w:hAnsi="Garamond" w:cs="Garamond"/>
          <w:b/>
          <w:bCs/>
          <w:color w:val="000000"/>
          <w:sz w:val="22"/>
          <w:szCs w:val="22"/>
        </w:rPr>
        <w:t>TALENTO HUMANO TRANSVERSAL</w:t>
      </w:r>
    </w:p>
    <w:p w14:paraId="63ADE696" w14:textId="77777777" w:rsidR="00D9705C" w:rsidRPr="00D9705C" w:rsidRDefault="00D9705C" w:rsidP="00D9705C">
      <w:pPr>
        <w:rPr>
          <w:rFonts w:ascii="Garamond" w:eastAsia="Garamond" w:hAnsi="Garamond" w:cs="Garamond"/>
          <w:b/>
          <w:bCs/>
          <w:color w:val="000000"/>
          <w:sz w:val="22"/>
          <w:szCs w:val="22"/>
        </w:rPr>
      </w:pPr>
    </w:p>
    <w:p w14:paraId="21740301" w14:textId="77777777" w:rsidR="00D9705C" w:rsidRPr="00D9705C" w:rsidRDefault="00D9705C" w:rsidP="00D9705C">
      <w:pPr>
        <w:rPr>
          <w:rFonts w:ascii="Garamond" w:eastAsia="Garamond" w:hAnsi="Garamond" w:cs="Garamond"/>
          <w:b/>
          <w:bCs/>
          <w:color w:val="000000"/>
          <w:sz w:val="22"/>
          <w:szCs w:val="22"/>
        </w:rPr>
      </w:pPr>
    </w:p>
    <w:p w14:paraId="7AA3F029" w14:textId="77777777" w:rsidR="00D9705C" w:rsidRPr="00D9705C" w:rsidRDefault="00D9705C" w:rsidP="00D9705C">
      <w:pPr>
        <w:rPr>
          <w:rFonts w:ascii="Garamond" w:eastAsia="Garamond" w:hAnsi="Garamond" w:cs="Garamond"/>
          <w:b/>
          <w:bCs/>
          <w:color w:val="000000"/>
          <w:sz w:val="22"/>
          <w:szCs w:val="22"/>
        </w:rPr>
      </w:pP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1857"/>
        <w:gridCol w:w="3246"/>
        <w:gridCol w:w="1134"/>
        <w:gridCol w:w="992"/>
        <w:gridCol w:w="1134"/>
      </w:tblGrid>
      <w:tr w:rsidR="00D9705C" w:rsidRPr="00D9705C" w14:paraId="06AF4E2A" w14:textId="77777777" w:rsidTr="0015253E">
        <w:trPr>
          <w:jc w:val="center"/>
        </w:trPr>
        <w:tc>
          <w:tcPr>
            <w:tcW w:w="1413" w:type="dxa"/>
          </w:tcPr>
          <w:p w14:paraId="7E415AF0"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CARGO</w:t>
            </w:r>
          </w:p>
        </w:tc>
        <w:tc>
          <w:tcPr>
            <w:tcW w:w="1857" w:type="dxa"/>
          </w:tcPr>
          <w:p w14:paraId="2C4AA7BE"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PERFIL</w:t>
            </w:r>
          </w:p>
        </w:tc>
        <w:tc>
          <w:tcPr>
            <w:tcW w:w="3246" w:type="dxa"/>
          </w:tcPr>
          <w:p w14:paraId="4711F5EC"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FUNCIONES</w:t>
            </w:r>
          </w:p>
        </w:tc>
        <w:tc>
          <w:tcPr>
            <w:tcW w:w="1134" w:type="dxa"/>
          </w:tcPr>
          <w:p w14:paraId="171426AB"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UNIDAD DE MEDIDA</w:t>
            </w:r>
          </w:p>
        </w:tc>
        <w:tc>
          <w:tcPr>
            <w:tcW w:w="992" w:type="dxa"/>
          </w:tcPr>
          <w:p w14:paraId="7B1C2FFB"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CANTIDAD</w:t>
            </w:r>
          </w:p>
        </w:tc>
        <w:tc>
          <w:tcPr>
            <w:tcW w:w="1134" w:type="dxa"/>
          </w:tcPr>
          <w:p w14:paraId="0369A36D" w14:textId="77777777" w:rsidR="00D9705C" w:rsidRPr="00D9705C" w:rsidRDefault="00D9705C" w:rsidP="00013E5B">
            <w:pPr>
              <w:pBdr>
                <w:top w:val="nil"/>
                <w:left w:val="nil"/>
                <w:bottom w:val="nil"/>
                <w:right w:val="nil"/>
                <w:between w:val="nil"/>
              </w:pBdr>
              <w:jc w:val="center"/>
              <w:rPr>
                <w:rFonts w:ascii="Garamond" w:eastAsia="Garamond" w:hAnsi="Garamond" w:cs="Garamond"/>
                <w:b/>
                <w:bCs/>
                <w:color w:val="000000"/>
                <w:sz w:val="20"/>
                <w:szCs w:val="20"/>
              </w:rPr>
            </w:pPr>
            <w:r w:rsidRPr="00D9705C">
              <w:rPr>
                <w:rFonts w:ascii="Garamond" w:eastAsia="Garamond" w:hAnsi="Garamond" w:cs="Garamond"/>
                <w:b/>
                <w:bCs/>
                <w:color w:val="000000"/>
                <w:sz w:val="20"/>
                <w:szCs w:val="20"/>
              </w:rPr>
              <w:t>TIEMPO</w:t>
            </w:r>
          </w:p>
        </w:tc>
      </w:tr>
      <w:tr w:rsidR="00D9705C" w:rsidRPr="00D9705C" w14:paraId="33336FC0" w14:textId="77777777" w:rsidTr="0015253E">
        <w:trPr>
          <w:trHeight w:val="590"/>
          <w:jc w:val="center"/>
        </w:trPr>
        <w:tc>
          <w:tcPr>
            <w:tcW w:w="1413" w:type="dxa"/>
          </w:tcPr>
          <w:p w14:paraId="0E565244"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09EA63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015C3A1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A2D6C95"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4BAB5D02"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081BE29B"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30D115B9"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Coordinador/a General Indígena</w:t>
            </w:r>
          </w:p>
        </w:tc>
        <w:tc>
          <w:tcPr>
            <w:tcW w:w="1857" w:type="dxa"/>
          </w:tcPr>
          <w:p w14:paraId="46846B68" w14:textId="1263BC3D" w:rsidR="00BD1095"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Profesional en núcleo básico del conocimiento</w:t>
            </w:r>
            <w:r w:rsidR="00BD1095">
              <w:rPr>
                <w:rFonts w:ascii="Garamond" w:eastAsia="Garamond" w:hAnsi="Garamond" w:cs="Garamond"/>
                <w:color w:val="000000"/>
                <w:sz w:val="20"/>
                <w:szCs w:val="20"/>
              </w:rPr>
              <w:t>-NBC</w:t>
            </w:r>
            <w:r w:rsidRPr="00D9705C">
              <w:rPr>
                <w:rFonts w:ascii="Garamond" w:eastAsia="Garamond" w:hAnsi="Garamond" w:cs="Garamond"/>
                <w:color w:val="000000"/>
                <w:sz w:val="20"/>
                <w:szCs w:val="20"/>
              </w:rPr>
              <w:t xml:space="preserve"> en: </w:t>
            </w:r>
            <w:r w:rsidR="00DD6E44" w:rsidRPr="00DD6E44">
              <w:rPr>
                <w:rFonts w:ascii="Garamond" w:eastAsia="Garamond" w:hAnsi="Garamond" w:cs="Garamond"/>
                <w:color w:val="000000"/>
                <w:sz w:val="20"/>
                <w:szCs w:val="20"/>
              </w:rPr>
              <w:t>Sociología, Trabajo Social y Afines</w:t>
            </w:r>
            <w:r w:rsidR="00DD6E44">
              <w:rPr>
                <w:rFonts w:ascii="Garamond" w:eastAsia="Garamond" w:hAnsi="Garamond" w:cs="Garamond"/>
                <w:color w:val="000000"/>
                <w:sz w:val="20"/>
                <w:szCs w:val="20"/>
              </w:rPr>
              <w:t xml:space="preserve"> o c</w:t>
            </w:r>
            <w:r w:rsidR="00DD6E44" w:rsidRPr="00DD6E44">
              <w:rPr>
                <w:rFonts w:ascii="Garamond" w:eastAsia="Garamond" w:hAnsi="Garamond" w:cs="Garamond"/>
                <w:color w:val="000000"/>
                <w:sz w:val="20"/>
                <w:szCs w:val="20"/>
              </w:rPr>
              <w:t>iencia Política, Relaciones Internacionales</w:t>
            </w:r>
            <w:r w:rsidR="00DD6E44">
              <w:rPr>
                <w:rFonts w:ascii="Garamond" w:eastAsia="Garamond" w:hAnsi="Garamond" w:cs="Garamond"/>
                <w:color w:val="000000"/>
                <w:sz w:val="20"/>
                <w:szCs w:val="20"/>
              </w:rPr>
              <w:t xml:space="preserve"> o </w:t>
            </w:r>
            <w:r w:rsidR="00DD6E44" w:rsidRPr="00DD6E44">
              <w:rPr>
                <w:rFonts w:ascii="Garamond" w:eastAsia="Garamond" w:hAnsi="Garamond" w:cs="Garamond"/>
                <w:color w:val="000000"/>
                <w:sz w:val="20"/>
                <w:szCs w:val="20"/>
              </w:rPr>
              <w:t>Filosofía, Teología y Afines</w:t>
            </w:r>
            <w:r w:rsidR="00DD6E44">
              <w:rPr>
                <w:rFonts w:ascii="Garamond" w:eastAsia="Garamond" w:hAnsi="Garamond" w:cs="Garamond"/>
                <w:color w:val="000000"/>
                <w:sz w:val="20"/>
                <w:szCs w:val="20"/>
              </w:rPr>
              <w:t xml:space="preserve"> o </w:t>
            </w:r>
            <w:r w:rsidR="00DD6E44" w:rsidRPr="00DD6E44">
              <w:rPr>
                <w:rFonts w:ascii="Garamond" w:eastAsia="Garamond" w:hAnsi="Garamond" w:cs="Garamond"/>
                <w:color w:val="000000"/>
                <w:sz w:val="20"/>
                <w:szCs w:val="20"/>
              </w:rPr>
              <w:t>Psicología</w:t>
            </w:r>
            <w:r w:rsidR="00DD6E44">
              <w:rPr>
                <w:rFonts w:ascii="Garamond" w:eastAsia="Garamond" w:hAnsi="Garamond" w:cs="Garamond"/>
                <w:color w:val="000000"/>
                <w:sz w:val="20"/>
                <w:szCs w:val="20"/>
              </w:rPr>
              <w:t xml:space="preserve"> o </w:t>
            </w:r>
            <w:r w:rsidR="00DD6E44" w:rsidRPr="00DD6E44">
              <w:rPr>
                <w:rFonts w:ascii="Garamond" w:eastAsia="Garamond" w:hAnsi="Garamond" w:cs="Garamond"/>
                <w:color w:val="000000"/>
                <w:sz w:val="20"/>
                <w:szCs w:val="20"/>
              </w:rPr>
              <w:t>Antropología, Artes Liberales</w:t>
            </w:r>
            <w:r w:rsidR="00DD6E44">
              <w:rPr>
                <w:rFonts w:ascii="Garamond" w:eastAsia="Garamond" w:hAnsi="Garamond" w:cs="Garamond"/>
                <w:color w:val="000000"/>
                <w:sz w:val="20"/>
                <w:szCs w:val="20"/>
              </w:rPr>
              <w:t xml:space="preserve"> o </w:t>
            </w:r>
            <w:r w:rsidR="00DD6E44" w:rsidRPr="00DD6E44">
              <w:rPr>
                <w:rFonts w:ascii="Garamond" w:eastAsia="Garamond" w:hAnsi="Garamond" w:cs="Garamond"/>
                <w:color w:val="000000"/>
                <w:sz w:val="20"/>
                <w:szCs w:val="20"/>
              </w:rPr>
              <w:t>Bibliotecología, Otros de Ciencias Sociales y Humanas</w:t>
            </w:r>
          </w:p>
          <w:p w14:paraId="0DC6F452" w14:textId="77777777" w:rsidR="00BD1095" w:rsidRDefault="00BD1095" w:rsidP="00BD1095">
            <w:pPr>
              <w:pBdr>
                <w:top w:val="nil"/>
                <w:left w:val="nil"/>
                <w:bottom w:val="nil"/>
                <w:right w:val="nil"/>
                <w:between w:val="nil"/>
              </w:pBdr>
              <w:jc w:val="both"/>
              <w:rPr>
                <w:rFonts w:ascii="Garamond" w:eastAsia="Garamond" w:hAnsi="Garamond" w:cs="Garamond"/>
                <w:color w:val="000000"/>
                <w:sz w:val="20"/>
                <w:szCs w:val="20"/>
              </w:rPr>
            </w:pPr>
          </w:p>
          <w:p w14:paraId="5A5BF6BF" w14:textId="77777777" w:rsidR="00DD6E44" w:rsidRPr="00DD6E44" w:rsidRDefault="00DD6E44" w:rsidP="00DD6E44">
            <w:pPr>
              <w:pBdr>
                <w:top w:val="nil"/>
                <w:left w:val="nil"/>
                <w:bottom w:val="nil"/>
                <w:right w:val="nil"/>
                <w:between w:val="nil"/>
              </w:pBdr>
              <w:jc w:val="both"/>
              <w:rPr>
                <w:rFonts w:ascii="Garamond" w:eastAsia="Garamond" w:hAnsi="Garamond" w:cs="Garamond"/>
                <w:color w:val="000000"/>
                <w:sz w:val="20"/>
                <w:szCs w:val="20"/>
                <w:lang w:val="es-ES"/>
              </w:rPr>
            </w:pPr>
            <w:r w:rsidRPr="00DD6E44">
              <w:rPr>
                <w:rFonts w:ascii="Garamond" w:eastAsia="Garamond" w:hAnsi="Garamond" w:cs="Garamond"/>
                <w:color w:val="000000"/>
                <w:sz w:val="20"/>
                <w:szCs w:val="20"/>
                <w:lang w:val="es-ES"/>
              </w:rPr>
              <w:lastRenderedPageBreak/>
              <w:t>Experiencia Profesional: Mínimo tres (3) años de experiencia profesional contada a partir de terminación de materias o expedición de la tarjeta profesional cuando aplique.</w:t>
            </w:r>
          </w:p>
          <w:p w14:paraId="42B44053" w14:textId="77777777" w:rsidR="00BD1095" w:rsidRPr="00DD6E44" w:rsidRDefault="00BD1095" w:rsidP="00BD1095">
            <w:pPr>
              <w:pBdr>
                <w:top w:val="nil"/>
                <w:left w:val="nil"/>
                <w:bottom w:val="nil"/>
                <w:right w:val="nil"/>
                <w:between w:val="nil"/>
              </w:pBdr>
              <w:jc w:val="both"/>
              <w:rPr>
                <w:rFonts w:ascii="Garamond" w:eastAsia="Garamond" w:hAnsi="Garamond" w:cs="Garamond"/>
                <w:color w:val="000000"/>
                <w:sz w:val="20"/>
                <w:szCs w:val="20"/>
                <w:lang w:val="es-ES"/>
              </w:rPr>
            </w:pPr>
          </w:p>
          <w:p w14:paraId="520255D0" w14:textId="6ED7583F" w:rsidR="00BD1095" w:rsidRDefault="00BD1095" w:rsidP="00BD1095">
            <w:pPr>
              <w:pBdr>
                <w:top w:val="nil"/>
                <w:left w:val="nil"/>
                <w:bottom w:val="nil"/>
                <w:right w:val="nil"/>
                <w:between w:val="nil"/>
              </w:pBdr>
              <w:jc w:val="both"/>
              <w:rPr>
                <w:rFonts w:ascii="Garamond" w:eastAsia="Garamond" w:hAnsi="Garamond" w:cs="Garamond"/>
                <w:color w:val="000000"/>
                <w:sz w:val="20"/>
                <w:szCs w:val="20"/>
              </w:rPr>
            </w:pPr>
            <w:r w:rsidRPr="00BD1095">
              <w:rPr>
                <w:rFonts w:ascii="Garamond" w:eastAsia="Garamond" w:hAnsi="Garamond" w:cs="Garamond"/>
                <w:color w:val="000000"/>
                <w:sz w:val="20"/>
                <w:szCs w:val="20"/>
              </w:rPr>
              <w:t xml:space="preserve">Experiencia específica: en coordinación, gerencia o dirección de al menos dos (2) proyectos sociales orientados </w:t>
            </w:r>
            <w:r>
              <w:rPr>
                <w:rFonts w:ascii="Garamond" w:eastAsia="Garamond" w:hAnsi="Garamond" w:cs="Garamond"/>
                <w:color w:val="000000"/>
                <w:sz w:val="20"/>
                <w:szCs w:val="20"/>
              </w:rPr>
              <w:t>al fortalecimiento de pueblo indígenas.</w:t>
            </w:r>
          </w:p>
          <w:p w14:paraId="7006E02D" w14:textId="77777777" w:rsidR="00BD1095" w:rsidRDefault="00BD1095" w:rsidP="00BD1095">
            <w:pPr>
              <w:pBdr>
                <w:top w:val="nil"/>
                <w:left w:val="nil"/>
                <w:bottom w:val="nil"/>
                <w:right w:val="nil"/>
                <w:between w:val="nil"/>
              </w:pBdr>
              <w:jc w:val="both"/>
              <w:rPr>
                <w:rFonts w:ascii="Garamond" w:eastAsia="Garamond" w:hAnsi="Garamond" w:cs="Garamond"/>
                <w:color w:val="000000"/>
                <w:sz w:val="20"/>
                <w:szCs w:val="20"/>
              </w:rPr>
            </w:pPr>
          </w:p>
          <w:p w14:paraId="603B23A3" w14:textId="0B24AB7C" w:rsidR="00D9705C" w:rsidRPr="00D9705C" w:rsidRDefault="00BD1095" w:rsidP="00013E5B">
            <w:pPr>
              <w:pBdr>
                <w:top w:val="nil"/>
                <w:left w:val="nil"/>
                <w:bottom w:val="nil"/>
                <w:right w:val="nil"/>
                <w:between w:val="nil"/>
              </w:pBdr>
              <w:jc w:val="both"/>
              <w:rPr>
                <w:rFonts w:ascii="Garamond" w:eastAsia="Garamond" w:hAnsi="Garamond" w:cs="Garamond"/>
                <w:color w:val="000000"/>
                <w:sz w:val="20"/>
                <w:szCs w:val="20"/>
              </w:rPr>
            </w:pPr>
            <w:r>
              <w:rPr>
                <w:rFonts w:ascii="Garamond" w:eastAsia="Garamond" w:hAnsi="Garamond" w:cs="Garamond"/>
                <w:color w:val="000000"/>
                <w:sz w:val="20"/>
                <w:szCs w:val="20"/>
              </w:rPr>
              <w:t xml:space="preserve">Deberá pertenecer a </w:t>
            </w:r>
            <w:r w:rsidR="00D9705C" w:rsidRPr="00D9705C">
              <w:rPr>
                <w:rFonts w:ascii="Garamond" w:eastAsia="Garamond" w:hAnsi="Garamond" w:cs="Garamond"/>
                <w:color w:val="000000"/>
                <w:sz w:val="20"/>
                <w:szCs w:val="20"/>
              </w:rPr>
              <w:t xml:space="preserve">un grupo indígena de la localidad, y avalado por la mesa local indígena. </w:t>
            </w:r>
          </w:p>
          <w:p w14:paraId="1B9A036E" w14:textId="24979C65"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c>
          <w:tcPr>
            <w:tcW w:w="3246" w:type="dxa"/>
          </w:tcPr>
          <w:p w14:paraId="7E8262AE"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lastRenderedPageBreak/>
              <w:t xml:space="preserve">Las funciones del coordinador/a serán: </w:t>
            </w:r>
          </w:p>
          <w:p w14:paraId="6B10B79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B607BAA"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Elaborar el Plan de Trabajo y Cronograma del Proyecto y radicarlo en los primeros tres días hábiles después de la firma del Acta de Inicio. Radicación de documentos mediante correo electrónico al apoyo a la supervisión y/o mediante CDI (Cuando aplique).</w:t>
            </w:r>
          </w:p>
          <w:p w14:paraId="3F75182D"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 xml:space="preserve">Presentar ante la supervisión de la Alcaldía las hojas de vida del equipo y convocar e instalar el Comité Técnico de Seguimiento </w:t>
            </w:r>
            <w:r w:rsidRPr="00D9705C">
              <w:rPr>
                <w:rFonts w:ascii="Garamond" w:hAnsi="Garamond" w:cs="Calibri"/>
                <w:sz w:val="20"/>
                <w:szCs w:val="20"/>
                <w:lang w:val="es-CO"/>
              </w:rPr>
              <w:lastRenderedPageBreak/>
              <w:t>(CTS) en los cinco (5) días hábiles después de firmada el acta de inicio, asegurando la participación del delegado de la Mesa Indígena, el referente de participación y el delegado del Almacén de la ALCB.</w:t>
            </w:r>
          </w:p>
          <w:p w14:paraId="0A2D5416"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Levantar las actas de los Comités Técnicos y enviarlas a revisión y firma de la supervisión en un plazo máximo de 5 días hábiles.</w:t>
            </w:r>
          </w:p>
          <w:p w14:paraId="07FF8C63"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Convocar a las reuniones del Comité Técnico de Seguimiento (CTS) una vez al mes o las veces que se requieran para revisar cómo va el proyecto, tomar decisiones en equipo con los delegados indígenas y solucionar cualquier imprevisto en el territorio.</w:t>
            </w:r>
          </w:p>
          <w:p w14:paraId="71B974E0"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Redactar los Informes Mensuales de Ejecución y el Informe Final antes de radicarlos en la Alcaldía, asegurando que tengan todas las firmas, fotos y soportes necesarios.</w:t>
            </w:r>
          </w:p>
          <w:p w14:paraId="72C59714" w14:textId="77777777" w:rsidR="00D9705C" w:rsidRPr="00D9705C" w:rsidRDefault="00D9705C" w:rsidP="009F2BCE">
            <w:pPr>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Enviar al área de Prensa de la Alcaldía el diseño de las piezas comunicativas y publicitarias para su aprobación y asignación de códigos del Distrito.</w:t>
            </w:r>
          </w:p>
          <w:p w14:paraId="2141D513"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Diseñar el instrumento de sistematización denominado “Bitácora de Memoria y Saberes Ancestrales”, el cual será la base de la recolección de información del entregable final.</w:t>
            </w:r>
          </w:p>
          <w:p w14:paraId="759808A6"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Liderar el diseño, la organización de los textos y demás requerimientos del entregable final, asegurando que recoja fielmente la sabiduría de los talleres de medicina y cultura.</w:t>
            </w:r>
          </w:p>
          <w:p w14:paraId="6490C4D5"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Servir como el contacto oficial y directo entre los gobernadores de los diez (10) pueblos indígenas, la Mesa Local Indígena, el operador y los supervisores de la Alcaldía Local.</w:t>
            </w:r>
          </w:p>
          <w:p w14:paraId="20DC1B63" w14:textId="77777777" w:rsidR="00D9705C" w:rsidRPr="00D9705C" w:rsidRDefault="00D9705C" w:rsidP="009F2BCE">
            <w:pPr>
              <w:pStyle w:val="Prrafodelista"/>
              <w:numPr>
                <w:ilvl w:val="0"/>
                <w:numId w:val="12"/>
              </w:num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lastRenderedPageBreak/>
              <w:t>Supervisar que los recursos del proyecto se gasten correctamente según el presupuesto aprobado, autorizando las compras de alimentos y plantas tradicionales, y vigilando que los pagos al talento humano se hagan a tiempo.</w:t>
            </w:r>
          </w:p>
          <w:p w14:paraId="3713700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c>
          <w:tcPr>
            <w:tcW w:w="1134" w:type="dxa"/>
          </w:tcPr>
          <w:p w14:paraId="7FBE2FF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E43B62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6AFEDAE"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63DFB2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2DA2525"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5CFEBF0"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Persona</w:t>
            </w:r>
          </w:p>
        </w:tc>
        <w:tc>
          <w:tcPr>
            <w:tcW w:w="992" w:type="dxa"/>
          </w:tcPr>
          <w:p w14:paraId="049B1475"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4C6C7DCE"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7923359A"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56CC591E"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7883BD9E"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710E61EA"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color w:val="000000"/>
                <w:sz w:val="20"/>
                <w:szCs w:val="20"/>
              </w:rPr>
              <w:t>1</w:t>
            </w:r>
          </w:p>
          <w:p w14:paraId="4FCF303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A7A731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69E3EE1"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FDF0B71"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AC6AF63"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c>
          <w:tcPr>
            <w:tcW w:w="1134" w:type="dxa"/>
          </w:tcPr>
          <w:p w14:paraId="434351CA"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08A590A5"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52AAD0BF"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7E17222C"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5886FCAD"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4D985B14" w14:textId="1632D832"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4 </w:t>
            </w:r>
            <w:r w:rsidR="00207D18">
              <w:rPr>
                <w:rFonts w:ascii="Garamond" w:eastAsia="Garamond" w:hAnsi="Garamond" w:cs="Garamond"/>
                <w:color w:val="000000"/>
                <w:sz w:val="20"/>
                <w:szCs w:val="20"/>
              </w:rPr>
              <w:t>(</w:t>
            </w:r>
            <w:r w:rsidRPr="00D9705C">
              <w:rPr>
                <w:rFonts w:ascii="Garamond" w:eastAsia="Garamond" w:hAnsi="Garamond" w:cs="Garamond"/>
                <w:color w:val="000000"/>
                <w:sz w:val="20"/>
                <w:szCs w:val="20"/>
              </w:rPr>
              <w:t>meses</w:t>
            </w:r>
            <w:r w:rsidR="00207D18">
              <w:rPr>
                <w:rFonts w:ascii="Garamond" w:eastAsia="Garamond" w:hAnsi="Garamond" w:cs="Garamond"/>
                <w:color w:val="000000"/>
                <w:sz w:val="20"/>
                <w:szCs w:val="20"/>
              </w:rPr>
              <w:t>)</w:t>
            </w:r>
          </w:p>
          <w:p w14:paraId="68EAED1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797BCD2"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r>
      <w:tr w:rsidR="00D9705C" w:rsidRPr="00D9705C" w14:paraId="0AA489C2" w14:textId="77777777" w:rsidTr="0015253E">
        <w:trPr>
          <w:trHeight w:val="590"/>
          <w:jc w:val="center"/>
        </w:trPr>
        <w:tc>
          <w:tcPr>
            <w:tcW w:w="1413" w:type="dxa"/>
          </w:tcPr>
          <w:p w14:paraId="5752D9B6" w14:textId="77777777" w:rsidR="00D9705C" w:rsidRPr="00D9705C" w:rsidRDefault="00D9705C" w:rsidP="00013E5B">
            <w:pPr>
              <w:jc w:val="both"/>
              <w:rPr>
                <w:rFonts w:ascii="Garamond" w:eastAsia="Garamond" w:hAnsi="Garamond" w:cs="Garamond"/>
                <w:sz w:val="20"/>
                <w:szCs w:val="20"/>
              </w:rPr>
            </w:pPr>
          </w:p>
          <w:p w14:paraId="20770777" w14:textId="77777777" w:rsidR="00D9705C" w:rsidRPr="00D9705C" w:rsidRDefault="00D9705C" w:rsidP="00013E5B">
            <w:pPr>
              <w:jc w:val="both"/>
              <w:rPr>
                <w:rFonts w:ascii="Garamond" w:eastAsia="Garamond" w:hAnsi="Garamond" w:cs="Garamond"/>
                <w:sz w:val="20"/>
                <w:szCs w:val="20"/>
              </w:rPr>
            </w:pPr>
          </w:p>
          <w:p w14:paraId="11662CBC" w14:textId="77777777" w:rsidR="00D9705C" w:rsidRPr="00D9705C" w:rsidRDefault="00D9705C" w:rsidP="00013E5B">
            <w:pPr>
              <w:jc w:val="both"/>
              <w:rPr>
                <w:rFonts w:ascii="Garamond" w:eastAsia="Garamond" w:hAnsi="Garamond" w:cs="Garamond"/>
                <w:sz w:val="20"/>
                <w:szCs w:val="20"/>
              </w:rPr>
            </w:pPr>
          </w:p>
          <w:p w14:paraId="17CEED3C" w14:textId="77777777" w:rsidR="00D9705C" w:rsidRPr="00D9705C" w:rsidRDefault="00D9705C" w:rsidP="00013E5B">
            <w:pPr>
              <w:jc w:val="both"/>
              <w:rPr>
                <w:rFonts w:ascii="Garamond" w:eastAsia="Garamond" w:hAnsi="Garamond" w:cs="Garamond"/>
                <w:sz w:val="20"/>
                <w:szCs w:val="20"/>
              </w:rPr>
            </w:pPr>
          </w:p>
          <w:p w14:paraId="786FCE77" w14:textId="77777777" w:rsidR="00D9705C" w:rsidRPr="00D9705C" w:rsidRDefault="00D9705C" w:rsidP="00013E5B">
            <w:pPr>
              <w:jc w:val="both"/>
              <w:rPr>
                <w:rFonts w:ascii="Garamond" w:eastAsia="Garamond" w:hAnsi="Garamond" w:cs="Garamond"/>
                <w:sz w:val="20"/>
                <w:szCs w:val="20"/>
              </w:rPr>
            </w:pPr>
          </w:p>
          <w:p w14:paraId="7450A9D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sz w:val="20"/>
                <w:szCs w:val="20"/>
              </w:rPr>
              <w:t>Apoyo Técnico Administrativo</w:t>
            </w:r>
          </w:p>
        </w:tc>
        <w:tc>
          <w:tcPr>
            <w:tcW w:w="1857" w:type="dxa"/>
          </w:tcPr>
          <w:p w14:paraId="559135DC" w14:textId="7A43DF3F"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Técnico y/o tecnólogo o a acreditación y aprobación del 50% o más del plan de estudios en el núcleo básico de conocimiento </w:t>
            </w:r>
            <w:r w:rsidR="004C4BDD">
              <w:rPr>
                <w:rFonts w:ascii="Garamond" w:eastAsia="Garamond" w:hAnsi="Garamond" w:cs="Garamond"/>
                <w:color w:val="000000"/>
                <w:sz w:val="20"/>
                <w:szCs w:val="20"/>
              </w:rPr>
              <w:t xml:space="preserve">-NBC en: </w:t>
            </w:r>
            <w:r w:rsidR="004C4BDD" w:rsidRPr="004C4BDD">
              <w:rPr>
                <w:rFonts w:ascii="Garamond" w:eastAsia="Garamond" w:hAnsi="Garamond" w:cs="Garamond"/>
                <w:color w:val="000000"/>
                <w:sz w:val="20"/>
                <w:szCs w:val="20"/>
              </w:rPr>
              <w:t>Economía, Administración, Contaduría Y Afines</w:t>
            </w:r>
          </w:p>
          <w:p w14:paraId="3ECC2A24"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02374CD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6E73D88" w14:textId="77777777" w:rsidR="004C4BDD"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Con experiencia mínimo de </w:t>
            </w:r>
            <w:r w:rsidR="004C4BDD">
              <w:rPr>
                <w:rFonts w:ascii="Garamond" w:eastAsia="Garamond" w:hAnsi="Garamond" w:cs="Garamond"/>
                <w:color w:val="000000"/>
                <w:sz w:val="20"/>
                <w:szCs w:val="20"/>
              </w:rPr>
              <w:t xml:space="preserve">un (1) proyecto como apoyo técnico administrativo </w:t>
            </w:r>
            <w:r w:rsidRPr="00D9705C">
              <w:rPr>
                <w:rFonts w:ascii="Garamond" w:eastAsia="Garamond" w:hAnsi="Garamond" w:cs="Garamond"/>
                <w:color w:val="000000"/>
                <w:sz w:val="20"/>
                <w:szCs w:val="20"/>
              </w:rPr>
              <w:t>en manejo de herramientas office</w:t>
            </w:r>
          </w:p>
          <w:p w14:paraId="5E6E0065" w14:textId="77777777" w:rsidR="004C4BDD" w:rsidRDefault="004C4BDD" w:rsidP="00013E5B">
            <w:pPr>
              <w:pBdr>
                <w:top w:val="nil"/>
                <w:left w:val="nil"/>
                <w:bottom w:val="nil"/>
                <w:right w:val="nil"/>
                <w:between w:val="nil"/>
              </w:pBdr>
              <w:jc w:val="both"/>
              <w:rPr>
                <w:rFonts w:ascii="Garamond" w:eastAsia="Garamond" w:hAnsi="Garamond" w:cs="Garamond"/>
                <w:color w:val="000000"/>
                <w:sz w:val="20"/>
                <w:szCs w:val="20"/>
              </w:rPr>
            </w:pPr>
          </w:p>
          <w:p w14:paraId="7AF43534" w14:textId="77777777" w:rsidR="004C4BDD" w:rsidRDefault="004C4BDD" w:rsidP="00013E5B">
            <w:pPr>
              <w:pBdr>
                <w:top w:val="nil"/>
                <w:left w:val="nil"/>
                <w:bottom w:val="nil"/>
                <w:right w:val="nil"/>
                <w:between w:val="nil"/>
              </w:pBdr>
              <w:jc w:val="both"/>
              <w:rPr>
                <w:rFonts w:ascii="Garamond" w:eastAsia="Garamond" w:hAnsi="Garamond" w:cs="Garamond"/>
                <w:color w:val="000000"/>
                <w:sz w:val="20"/>
                <w:szCs w:val="20"/>
              </w:rPr>
            </w:pPr>
          </w:p>
          <w:p w14:paraId="1E8CB0AD" w14:textId="7909F972"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 </w:t>
            </w:r>
            <w:r w:rsidR="004C4BDD">
              <w:rPr>
                <w:rFonts w:ascii="Garamond" w:eastAsia="Garamond" w:hAnsi="Garamond" w:cs="Garamond"/>
                <w:color w:val="000000"/>
                <w:sz w:val="20"/>
                <w:szCs w:val="20"/>
              </w:rPr>
              <w:t>Perfil a</w:t>
            </w:r>
            <w:r w:rsidR="004C4BDD" w:rsidRPr="004C4BDD">
              <w:rPr>
                <w:rFonts w:ascii="Garamond" w:eastAsia="Garamond" w:hAnsi="Garamond" w:cs="Garamond"/>
                <w:color w:val="000000"/>
                <w:sz w:val="20"/>
                <w:szCs w:val="20"/>
              </w:rPr>
              <w:t>valado por la mesa local indígena</w:t>
            </w:r>
            <w:r w:rsidR="004C4BDD">
              <w:rPr>
                <w:rFonts w:ascii="Garamond" w:eastAsia="Garamond" w:hAnsi="Garamond" w:cs="Garamond"/>
                <w:color w:val="000000"/>
                <w:sz w:val="20"/>
                <w:szCs w:val="20"/>
              </w:rPr>
              <w:t>.</w:t>
            </w:r>
          </w:p>
        </w:tc>
        <w:tc>
          <w:tcPr>
            <w:tcW w:w="3246" w:type="dxa"/>
          </w:tcPr>
          <w:p w14:paraId="16629007" w14:textId="77777777" w:rsidR="00D9705C" w:rsidRPr="00D9705C" w:rsidRDefault="00D9705C" w:rsidP="00013E5B">
            <w:pPr>
              <w:autoSpaceDE w:val="0"/>
              <w:autoSpaceDN w:val="0"/>
              <w:spacing w:before="269"/>
              <w:ind w:right="23"/>
              <w:contextualSpacing/>
              <w:jc w:val="both"/>
              <w:rPr>
                <w:rFonts w:ascii="Garamond" w:hAnsi="Garamond"/>
                <w:sz w:val="20"/>
                <w:szCs w:val="20"/>
                <w:lang w:val="es-ES"/>
              </w:rPr>
            </w:pPr>
          </w:p>
          <w:p w14:paraId="5E3C2958" w14:textId="77777777" w:rsidR="00D9705C" w:rsidRPr="00D9705C" w:rsidRDefault="00D9705C" w:rsidP="00013E5B">
            <w:pPr>
              <w:autoSpaceDE w:val="0"/>
              <w:autoSpaceDN w:val="0"/>
              <w:spacing w:before="269"/>
              <w:ind w:right="23"/>
              <w:contextualSpacing/>
              <w:jc w:val="both"/>
              <w:rPr>
                <w:rFonts w:ascii="Garamond" w:hAnsi="Garamond"/>
                <w:sz w:val="20"/>
                <w:szCs w:val="20"/>
                <w:lang w:val="es-ES"/>
              </w:rPr>
            </w:pPr>
            <w:r w:rsidRPr="00D9705C">
              <w:rPr>
                <w:rFonts w:ascii="Garamond" w:hAnsi="Garamond"/>
                <w:sz w:val="20"/>
                <w:szCs w:val="20"/>
                <w:lang w:val="es-ES"/>
              </w:rPr>
              <w:t>Las funciones del Apoyo técnico serán:</w:t>
            </w:r>
          </w:p>
          <w:p w14:paraId="450AF5C7" w14:textId="77777777" w:rsidR="00D9705C" w:rsidRPr="00D9705C" w:rsidRDefault="00D9705C"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sidRPr="00D9705C">
              <w:rPr>
                <w:rFonts w:ascii="Garamond" w:hAnsi="Garamond"/>
                <w:sz w:val="20"/>
                <w:szCs w:val="20"/>
                <w:lang w:val="es-ES"/>
              </w:rPr>
              <w:t xml:space="preserve">Recibir, revisar y organizar los listados de asistencia, fotos y bitácoras que los diez (10) apoyos de saberes le entreguen debidamente firmadas desde sus territorios. </w:t>
            </w:r>
          </w:p>
          <w:p w14:paraId="64BE583B" w14:textId="77777777" w:rsidR="00D9705C" w:rsidRPr="00D9705C" w:rsidRDefault="00D9705C"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sidRPr="00D9705C">
              <w:rPr>
                <w:rFonts w:ascii="Garamond" w:hAnsi="Garamond"/>
                <w:sz w:val="20"/>
                <w:szCs w:val="20"/>
                <w:lang w:val="es-ES"/>
              </w:rPr>
              <w:t xml:space="preserve">Organizar y armar los paquetes de documentos (facturas, fotos y firmas) que se deben enviar al Almacén de la Alcaldía dentro de los cinco (5) días hábiles posteriores a cada actividad, asegurando que se expidan a tiempo las correspondientes Actas de Recibo a Satisfacción. </w:t>
            </w:r>
          </w:p>
          <w:p w14:paraId="754BC07F" w14:textId="77777777" w:rsidR="00D9705C" w:rsidRPr="00D9705C" w:rsidRDefault="00D9705C"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sidRPr="00D9705C">
              <w:rPr>
                <w:rFonts w:ascii="Garamond" w:hAnsi="Garamond"/>
                <w:sz w:val="20"/>
                <w:szCs w:val="20"/>
                <w:lang w:val="es-ES"/>
              </w:rPr>
              <w:t>Recibir y clasificar en carpetas digitales ordenadas todo el material que entregue el Profesional en Fotografía y los apoyos de saberes, manteniendo un banco de evidencias impecable y separado por cada uno de los diez (10) pueblos de la localidad.</w:t>
            </w:r>
          </w:p>
          <w:p w14:paraId="17827C5C" w14:textId="4C80D208" w:rsidR="00FA4B60" w:rsidRPr="00816C4D" w:rsidRDefault="00FA4B60"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Pr>
                <w:rFonts w:ascii="Garamond" w:hAnsi="Garamond"/>
                <w:sz w:val="20"/>
                <w:szCs w:val="20"/>
                <w:lang w:val="es-ES"/>
              </w:rPr>
              <w:t>Apoyar la gestión d</w:t>
            </w:r>
            <w:r w:rsidRPr="00D9705C">
              <w:rPr>
                <w:rFonts w:ascii="Garamond" w:hAnsi="Garamond"/>
                <w:sz w:val="20"/>
                <w:szCs w:val="20"/>
                <w:lang w:val="es-ES"/>
              </w:rPr>
              <w:t>el espacio público para el Evento Público de Socialización Comunitaria y el Evento de Conmemoración con todas las adecuaciones técnicas requeridas.</w:t>
            </w:r>
          </w:p>
          <w:p w14:paraId="7624CC02" w14:textId="7C7D725B" w:rsidR="00D9705C" w:rsidRPr="00D9705C" w:rsidRDefault="00D9705C"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sidRPr="00D9705C">
              <w:rPr>
                <w:rFonts w:ascii="Garamond" w:hAnsi="Garamond"/>
                <w:sz w:val="20"/>
                <w:szCs w:val="20"/>
                <w:lang w:val="es-ES"/>
              </w:rPr>
              <w:t>Mantener una comunicación constante y fluida con los diez (10) Apoyos Técnicos en Saberes para recordarles las fechas límite de entrega de sus listados de asistencia y bitácoras de sistematización, alertando de inmediato a la Coordinación General sobre cualquier retraso en el territorio.</w:t>
            </w:r>
          </w:p>
          <w:p w14:paraId="7CB35CF0" w14:textId="77777777" w:rsidR="00D9705C" w:rsidRDefault="00D9705C"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sidRPr="00D9705C">
              <w:rPr>
                <w:rFonts w:ascii="Garamond" w:hAnsi="Garamond"/>
                <w:sz w:val="20"/>
                <w:szCs w:val="20"/>
                <w:lang w:val="es-ES"/>
              </w:rPr>
              <w:lastRenderedPageBreak/>
              <w:t xml:space="preserve">Apoyar la elaboración de los Informes Mensuales y el Informe final del proceso. </w:t>
            </w:r>
          </w:p>
          <w:p w14:paraId="74737D3C" w14:textId="02E9B6C2" w:rsidR="00816C4D" w:rsidRPr="00816C4D" w:rsidRDefault="004C4BDD"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Pr>
                <w:rFonts w:ascii="Garamond" w:hAnsi="Garamond"/>
                <w:sz w:val="20"/>
                <w:szCs w:val="20"/>
                <w:lang w:val="es-ES"/>
              </w:rPr>
              <w:t>Apoyar</w:t>
            </w:r>
            <w:r w:rsidR="00816C4D" w:rsidRPr="00816C4D">
              <w:rPr>
                <w:rFonts w:ascii="Garamond" w:hAnsi="Garamond"/>
                <w:sz w:val="20"/>
                <w:szCs w:val="20"/>
                <w:lang w:val="es-ES"/>
              </w:rPr>
              <w:t xml:space="preserve"> la contratación del personal a vincular en el componente de acuerdo con los estudios previos y anexo técnico. </w:t>
            </w:r>
          </w:p>
          <w:p w14:paraId="2A9D3DC8" w14:textId="512F4D61" w:rsidR="00816C4D" w:rsidRPr="00816C4D" w:rsidRDefault="00816C4D"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sidRPr="00816C4D">
              <w:rPr>
                <w:rFonts w:ascii="Garamond" w:hAnsi="Garamond"/>
                <w:sz w:val="20"/>
                <w:szCs w:val="20"/>
                <w:lang w:val="es-ES"/>
              </w:rPr>
              <w:t>Verificar la documentación entregada por los 1</w:t>
            </w:r>
            <w:r>
              <w:rPr>
                <w:rFonts w:ascii="Garamond" w:hAnsi="Garamond"/>
                <w:sz w:val="20"/>
                <w:szCs w:val="20"/>
                <w:lang w:val="es-ES"/>
              </w:rPr>
              <w:t>0 pueblos</w:t>
            </w:r>
            <w:r w:rsidRPr="00816C4D">
              <w:rPr>
                <w:rFonts w:ascii="Garamond" w:hAnsi="Garamond"/>
                <w:sz w:val="20"/>
                <w:szCs w:val="20"/>
                <w:lang w:val="es-ES"/>
              </w:rPr>
              <w:t xml:space="preserve"> para tramitar</w:t>
            </w:r>
            <w:r w:rsidR="004C4BDD">
              <w:rPr>
                <w:rFonts w:ascii="Garamond" w:hAnsi="Garamond"/>
                <w:sz w:val="20"/>
                <w:szCs w:val="20"/>
                <w:lang w:val="es-ES"/>
              </w:rPr>
              <w:t xml:space="preserve"> y</w:t>
            </w:r>
            <w:r w:rsidRPr="00816C4D">
              <w:rPr>
                <w:rFonts w:ascii="Garamond" w:hAnsi="Garamond"/>
                <w:sz w:val="20"/>
                <w:szCs w:val="20"/>
                <w:lang w:val="es-ES"/>
              </w:rPr>
              <w:t xml:space="preserve"> revisar las respectivas cuentas de cobro, informes y pagos de planillas. </w:t>
            </w:r>
          </w:p>
          <w:p w14:paraId="6D57FC9E" w14:textId="500E9A32" w:rsidR="00816C4D" w:rsidRPr="00816C4D" w:rsidRDefault="00816C4D"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sidRPr="00816C4D">
              <w:rPr>
                <w:rFonts w:ascii="Garamond" w:hAnsi="Garamond"/>
                <w:sz w:val="20"/>
                <w:szCs w:val="20"/>
                <w:lang w:val="es-ES"/>
              </w:rPr>
              <w:t>Realizar proyección de pagos mensual conforme al presupuesto estipulado en los estudios previos y matriz de costos.</w:t>
            </w:r>
          </w:p>
          <w:p w14:paraId="3976FB06" w14:textId="31E5F144" w:rsidR="00816C4D" w:rsidRPr="00816C4D" w:rsidRDefault="004C4BDD"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Pr>
                <w:rFonts w:ascii="Garamond" w:hAnsi="Garamond"/>
                <w:sz w:val="20"/>
                <w:szCs w:val="20"/>
                <w:lang w:val="es-ES"/>
              </w:rPr>
              <w:t xml:space="preserve">Apoyar la verificación y </w:t>
            </w:r>
            <w:r w:rsidR="00816C4D" w:rsidRPr="00816C4D">
              <w:rPr>
                <w:rFonts w:ascii="Garamond" w:hAnsi="Garamond"/>
                <w:sz w:val="20"/>
                <w:szCs w:val="20"/>
                <w:lang w:val="es-ES"/>
              </w:rPr>
              <w:t>el cumplimiento de productos requeridos por parte de la Alcaldía Local y remitirlos en los tiempos solicitados.</w:t>
            </w:r>
          </w:p>
          <w:p w14:paraId="7AFB5F00" w14:textId="77777777" w:rsidR="00816C4D" w:rsidRDefault="00816C4D"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sidRPr="00816C4D">
              <w:rPr>
                <w:rFonts w:ascii="Garamond" w:hAnsi="Garamond"/>
                <w:sz w:val="20"/>
                <w:szCs w:val="20"/>
                <w:lang w:val="es-ES"/>
              </w:rPr>
              <w:t>Realizar las gestiones administrativas para la compra de insumos requeridos en las actividades propias del proyecto de acuerdo con la matriz de costos.</w:t>
            </w:r>
          </w:p>
          <w:p w14:paraId="5FC4A8D9" w14:textId="0D412D50" w:rsidR="00816C4D" w:rsidRPr="00816C4D" w:rsidRDefault="004C4BDD" w:rsidP="009F2BCE">
            <w:pPr>
              <w:pStyle w:val="Prrafodelista"/>
              <w:widowControl w:val="0"/>
              <w:numPr>
                <w:ilvl w:val="0"/>
                <w:numId w:val="12"/>
              </w:numPr>
              <w:autoSpaceDE w:val="0"/>
              <w:autoSpaceDN w:val="0"/>
              <w:spacing w:before="269"/>
              <w:ind w:right="23"/>
              <w:jc w:val="both"/>
              <w:rPr>
                <w:rFonts w:ascii="Garamond" w:hAnsi="Garamond"/>
                <w:sz w:val="20"/>
                <w:szCs w:val="20"/>
                <w:lang w:val="es-ES"/>
              </w:rPr>
            </w:pPr>
            <w:r>
              <w:rPr>
                <w:rFonts w:ascii="Garamond" w:hAnsi="Garamond"/>
                <w:sz w:val="20"/>
                <w:szCs w:val="20"/>
                <w:lang w:val="es-ES"/>
              </w:rPr>
              <w:t xml:space="preserve">Apoyar la </w:t>
            </w:r>
            <w:r w:rsidR="00816C4D" w:rsidRPr="00816C4D">
              <w:rPr>
                <w:rFonts w:ascii="Garamond" w:hAnsi="Garamond"/>
                <w:sz w:val="20"/>
                <w:szCs w:val="20"/>
                <w:lang w:val="es-ES"/>
              </w:rPr>
              <w:t>gestión administrativa de las actividades conforme a los cumplimientos de metas estipulados en los estudios previos.</w:t>
            </w:r>
          </w:p>
          <w:p w14:paraId="080158E7" w14:textId="77777777" w:rsidR="00D9705C" w:rsidRPr="00D9705C" w:rsidRDefault="00D9705C" w:rsidP="009F2BCE">
            <w:pPr>
              <w:pStyle w:val="Prrafodelista"/>
              <w:widowControl w:val="0"/>
              <w:numPr>
                <w:ilvl w:val="0"/>
                <w:numId w:val="12"/>
              </w:numPr>
              <w:autoSpaceDE w:val="0"/>
              <w:autoSpaceDN w:val="0"/>
              <w:ind w:right="23"/>
              <w:jc w:val="both"/>
              <w:rPr>
                <w:rFonts w:ascii="Garamond" w:hAnsi="Garamond"/>
                <w:sz w:val="20"/>
                <w:szCs w:val="20"/>
                <w:lang w:val="es-ES"/>
              </w:rPr>
            </w:pPr>
            <w:r w:rsidRPr="00D9705C">
              <w:rPr>
                <w:rFonts w:ascii="Garamond" w:hAnsi="Garamond"/>
                <w:sz w:val="20"/>
                <w:szCs w:val="20"/>
                <w:lang w:val="es-ES"/>
              </w:rPr>
              <w:t xml:space="preserve">Apoyar el diseño y elaboración de piezas comunicativas y demás elementos que se requieran para la entrega a las comunidades. </w:t>
            </w:r>
          </w:p>
          <w:p w14:paraId="72696191" w14:textId="7E36F3F4" w:rsidR="00D9705C" w:rsidRPr="00FA4B60" w:rsidRDefault="00D9705C" w:rsidP="009F2BCE">
            <w:pPr>
              <w:pStyle w:val="Prrafodelista"/>
              <w:widowControl w:val="0"/>
              <w:numPr>
                <w:ilvl w:val="0"/>
                <w:numId w:val="12"/>
              </w:numPr>
              <w:autoSpaceDE w:val="0"/>
              <w:autoSpaceDN w:val="0"/>
              <w:ind w:right="23"/>
              <w:jc w:val="both"/>
              <w:rPr>
                <w:rFonts w:ascii="Garamond" w:hAnsi="Garamond"/>
                <w:sz w:val="20"/>
                <w:szCs w:val="20"/>
                <w:lang w:val="es-ES"/>
              </w:rPr>
            </w:pPr>
            <w:r w:rsidRPr="00D9705C">
              <w:rPr>
                <w:rFonts w:ascii="Garamond" w:hAnsi="Garamond"/>
                <w:sz w:val="20"/>
                <w:szCs w:val="20"/>
                <w:lang w:val="es-ES"/>
              </w:rPr>
              <w:t>Apoyar el desarrollo de las reuniones requeridas con el talento humano para la implementación efectiva de las actividades trazadas.</w:t>
            </w:r>
          </w:p>
          <w:p w14:paraId="4FD0DA0E" w14:textId="08F2F255" w:rsidR="00D9705C" w:rsidRPr="00D9705C" w:rsidRDefault="0073683C" w:rsidP="009F2BCE">
            <w:pPr>
              <w:pStyle w:val="Prrafodelista"/>
              <w:numPr>
                <w:ilvl w:val="0"/>
                <w:numId w:val="17"/>
              </w:numPr>
              <w:pBdr>
                <w:top w:val="nil"/>
                <w:left w:val="nil"/>
                <w:bottom w:val="nil"/>
                <w:right w:val="nil"/>
                <w:between w:val="nil"/>
              </w:pBdr>
              <w:ind w:left="306"/>
              <w:jc w:val="both"/>
              <w:rPr>
                <w:rFonts w:ascii="Garamond" w:hAnsi="Garamond"/>
                <w:sz w:val="20"/>
                <w:szCs w:val="20"/>
                <w:lang w:val="es-ES"/>
              </w:rPr>
            </w:pPr>
            <w:r>
              <w:rPr>
                <w:rFonts w:ascii="Garamond" w:hAnsi="Garamond"/>
                <w:sz w:val="20"/>
                <w:szCs w:val="20"/>
                <w:lang w:val="es-ES"/>
              </w:rPr>
              <w:t xml:space="preserve"> </w:t>
            </w:r>
            <w:r w:rsidR="00D9705C" w:rsidRPr="00D9705C">
              <w:rPr>
                <w:rFonts w:ascii="Garamond" w:hAnsi="Garamond"/>
                <w:sz w:val="20"/>
                <w:szCs w:val="20"/>
                <w:lang w:val="es-ES"/>
              </w:rPr>
              <w:t>Participar en las mesas de trabajo convocadas por la Coordinación del Proyecto durante el periodo de ejecución contractual, con el fin de avanzar en la planeación y ejecución de cada una de las actividades previstas para la implementación de los componentes de la iniciativa.</w:t>
            </w:r>
          </w:p>
          <w:p w14:paraId="1A4A37F6"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c>
          <w:tcPr>
            <w:tcW w:w="1134" w:type="dxa"/>
          </w:tcPr>
          <w:p w14:paraId="2C5188EC"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EFE942F"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1787AFBC"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B6D7EE9"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2AA92A7"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4C8DAA0"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sz w:val="20"/>
                <w:szCs w:val="20"/>
              </w:rPr>
              <w:t>Persona</w:t>
            </w:r>
          </w:p>
        </w:tc>
        <w:tc>
          <w:tcPr>
            <w:tcW w:w="992" w:type="dxa"/>
          </w:tcPr>
          <w:p w14:paraId="4877EA51"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3B64F620"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B42F528"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2C3B69B"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9411F30"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02566E33"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sz w:val="20"/>
                <w:szCs w:val="20"/>
              </w:rPr>
              <w:t>1</w:t>
            </w:r>
          </w:p>
        </w:tc>
        <w:tc>
          <w:tcPr>
            <w:tcW w:w="1134" w:type="dxa"/>
          </w:tcPr>
          <w:p w14:paraId="48CE545F"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E87A30C"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486C85F"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1C1A326"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C9CE350"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09C94D3B" w14:textId="0F5B934E"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sz w:val="20"/>
                <w:szCs w:val="20"/>
              </w:rPr>
              <w:t xml:space="preserve">4 </w:t>
            </w:r>
            <w:r w:rsidR="00207D18">
              <w:rPr>
                <w:rFonts w:ascii="Garamond" w:eastAsia="Garamond" w:hAnsi="Garamond" w:cs="Garamond"/>
                <w:sz w:val="20"/>
                <w:szCs w:val="20"/>
              </w:rPr>
              <w:t>(</w:t>
            </w:r>
            <w:r w:rsidRPr="00D9705C">
              <w:rPr>
                <w:rFonts w:ascii="Garamond" w:eastAsia="Garamond" w:hAnsi="Garamond" w:cs="Garamond"/>
                <w:sz w:val="20"/>
                <w:szCs w:val="20"/>
              </w:rPr>
              <w:t>meses</w:t>
            </w:r>
            <w:r w:rsidR="00207D18">
              <w:rPr>
                <w:rFonts w:ascii="Garamond" w:eastAsia="Garamond" w:hAnsi="Garamond" w:cs="Garamond"/>
                <w:sz w:val="20"/>
                <w:szCs w:val="20"/>
              </w:rPr>
              <w:t>)</w:t>
            </w:r>
          </w:p>
        </w:tc>
      </w:tr>
      <w:tr w:rsidR="00D9705C" w:rsidRPr="00D9705C" w14:paraId="2F4371E2" w14:textId="77777777" w:rsidTr="0015253E">
        <w:trPr>
          <w:trHeight w:val="590"/>
          <w:jc w:val="center"/>
        </w:trPr>
        <w:tc>
          <w:tcPr>
            <w:tcW w:w="1413" w:type="dxa"/>
          </w:tcPr>
          <w:p w14:paraId="6545893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7AE674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8BD46F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0585DB4"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90F9269"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570C60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26A9686"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6E1D5630"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color w:val="000000"/>
                <w:sz w:val="20"/>
                <w:szCs w:val="20"/>
              </w:rPr>
              <w:t>Sabedor o Sabedora de</w:t>
            </w:r>
            <w:r w:rsidRPr="00D9705C">
              <w:rPr>
                <w:rFonts w:ascii="Garamond" w:eastAsia="Garamond" w:hAnsi="Garamond" w:cs="Garamond"/>
                <w:sz w:val="20"/>
                <w:szCs w:val="20"/>
              </w:rPr>
              <w:t xml:space="preserve"> medicina ancestral</w:t>
            </w:r>
          </w:p>
        </w:tc>
        <w:tc>
          <w:tcPr>
            <w:tcW w:w="1857" w:type="dxa"/>
          </w:tcPr>
          <w:p w14:paraId="3650AEE2" w14:textId="65D514E0" w:rsidR="00D9705C" w:rsidRPr="00D9705C" w:rsidRDefault="00D9705C" w:rsidP="004C4BDD">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Reconocimiento como líder de su comunidad del cabildo indígena o del órgano de representatividad e interlocución correspondiente</w:t>
            </w:r>
            <w:r w:rsidR="004C4BDD">
              <w:rPr>
                <w:rFonts w:ascii="Garamond" w:eastAsia="Garamond" w:hAnsi="Garamond" w:cs="Garamond"/>
                <w:color w:val="000000"/>
                <w:sz w:val="20"/>
                <w:szCs w:val="20"/>
              </w:rPr>
              <w:t>.</w:t>
            </w:r>
          </w:p>
          <w:p w14:paraId="5051E5D9"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0EB9630"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8ED9FE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F1C537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c>
          <w:tcPr>
            <w:tcW w:w="3246" w:type="dxa"/>
          </w:tcPr>
          <w:p w14:paraId="2CBB8B79"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Sabedores de cada pueblo indígena. </w:t>
            </w:r>
          </w:p>
          <w:p w14:paraId="31E2691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5E7544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La sabedora y el sabedor tendrán un papel fundamental en el desarrollo del componente de Saberes Ancestrales.</w:t>
            </w:r>
          </w:p>
          <w:p w14:paraId="2699F4D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B5311B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Sus funciones estarán orientadas a preservar, compartir y fortalecer los conocimientos tradicionales dentro del proceso comunitario. Para ello, asumirán las siguientes responsabilidades:</w:t>
            </w:r>
          </w:p>
          <w:p w14:paraId="3CDC182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297C604" w14:textId="77777777" w:rsidR="00D9705C" w:rsidRPr="00D9705C" w:rsidRDefault="00D9705C" w:rsidP="009F2BCE">
            <w:pPr>
              <w:pStyle w:val="Prrafodelista"/>
              <w:widowControl w:val="0"/>
              <w:numPr>
                <w:ilvl w:val="0"/>
                <w:numId w:val="17"/>
              </w:numPr>
              <w:pBdr>
                <w:top w:val="nil"/>
                <w:left w:val="nil"/>
                <w:bottom w:val="nil"/>
                <w:right w:val="nil"/>
                <w:between w:val="nil"/>
              </w:pBdr>
              <w:ind w:left="306"/>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Apoyar la sistematización de las experiencias de saberes en medicina tradicional, a partir de la oralidad y los relatos propios de la comunidad.</w:t>
            </w:r>
          </w:p>
          <w:p w14:paraId="73948195" w14:textId="77777777" w:rsidR="00D9705C" w:rsidRPr="00D9705C" w:rsidRDefault="00D9705C" w:rsidP="00013E5B">
            <w:pPr>
              <w:pBdr>
                <w:top w:val="nil"/>
                <w:left w:val="nil"/>
                <w:bottom w:val="nil"/>
                <w:right w:val="nil"/>
                <w:between w:val="nil"/>
              </w:pBdr>
              <w:ind w:left="306"/>
              <w:jc w:val="both"/>
              <w:rPr>
                <w:rFonts w:ascii="Garamond" w:eastAsia="Garamond" w:hAnsi="Garamond" w:cs="Garamond"/>
                <w:color w:val="000000"/>
                <w:sz w:val="20"/>
                <w:szCs w:val="20"/>
              </w:rPr>
            </w:pPr>
          </w:p>
          <w:p w14:paraId="233C342E" w14:textId="77777777" w:rsidR="00D9705C" w:rsidRPr="00D9705C" w:rsidRDefault="00D9705C" w:rsidP="009F2BCE">
            <w:pPr>
              <w:pStyle w:val="Prrafodelista"/>
              <w:widowControl w:val="0"/>
              <w:numPr>
                <w:ilvl w:val="0"/>
                <w:numId w:val="17"/>
              </w:numPr>
              <w:pBdr>
                <w:top w:val="nil"/>
                <w:left w:val="nil"/>
                <w:bottom w:val="nil"/>
                <w:right w:val="nil"/>
                <w:between w:val="nil"/>
              </w:pBdr>
              <w:ind w:left="306"/>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-Participar en el diseño metodológico de las actividades, asegurando que los enfoques culturales y tradicionales se integren adecuadamente en cada proceso.</w:t>
            </w:r>
          </w:p>
          <w:p w14:paraId="57AA96B6" w14:textId="77777777" w:rsidR="00D9705C" w:rsidRPr="00D9705C" w:rsidRDefault="00D9705C" w:rsidP="00013E5B">
            <w:pPr>
              <w:pBdr>
                <w:top w:val="nil"/>
                <w:left w:val="nil"/>
                <w:bottom w:val="nil"/>
                <w:right w:val="nil"/>
                <w:between w:val="nil"/>
              </w:pBdr>
              <w:ind w:left="306"/>
              <w:jc w:val="both"/>
              <w:rPr>
                <w:rFonts w:ascii="Garamond" w:eastAsia="Garamond" w:hAnsi="Garamond" w:cs="Garamond"/>
                <w:color w:val="000000"/>
                <w:sz w:val="20"/>
                <w:szCs w:val="20"/>
              </w:rPr>
            </w:pPr>
          </w:p>
          <w:p w14:paraId="4664A154" w14:textId="77777777" w:rsidR="00D9705C" w:rsidRPr="00D9705C" w:rsidRDefault="00D9705C" w:rsidP="009F2BCE">
            <w:pPr>
              <w:pStyle w:val="Prrafodelista"/>
              <w:numPr>
                <w:ilvl w:val="0"/>
                <w:numId w:val="17"/>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 xml:space="preserve">Concertar con el apoyo técnico de saberes de su comunidad, la lista exacta de las plantas frescas, sahumerios y elementos botánicos propios que se necesitarán para el desarrollo de sus talleres. </w:t>
            </w:r>
          </w:p>
          <w:p w14:paraId="1D8DEBDC" w14:textId="77777777" w:rsidR="00D9705C" w:rsidRPr="00D9705C" w:rsidRDefault="00D9705C" w:rsidP="009F2BCE">
            <w:pPr>
              <w:pStyle w:val="Prrafodelista"/>
              <w:numPr>
                <w:ilvl w:val="0"/>
                <w:numId w:val="17"/>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 xml:space="preserve">Transmitir sus saberes propios en los talleres 1, 2 y 3 (Mes 2) y los talleres 4, 5 y 6 (Mes 3) directamente en los espacios comunitarios de su cabildo o en la Casa de la Cultura, con las 15 personas participantes de su cabildo. </w:t>
            </w:r>
          </w:p>
          <w:p w14:paraId="689E1051" w14:textId="77777777" w:rsidR="00D9705C" w:rsidRPr="00D9705C" w:rsidRDefault="00D9705C" w:rsidP="009F2BCE">
            <w:pPr>
              <w:pStyle w:val="Prrafodelista"/>
              <w:numPr>
                <w:ilvl w:val="0"/>
                <w:numId w:val="17"/>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 xml:space="preserve">Realizar las ceremonias espirituales y/o actos de armonización en el Evento de Presentación Pública (Mes 1). </w:t>
            </w:r>
          </w:p>
          <w:p w14:paraId="12E4D283" w14:textId="77777777" w:rsidR="00D9705C" w:rsidRPr="00D9705C" w:rsidRDefault="00D9705C" w:rsidP="009F2BCE">
            <w:pPr>
              <w:pStyle w:val="Prrafodelista"/>
              <w:numPr>
                <w:ilvl w:val="0"/>
                <w:numId w:val="17"/>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Realizar las ceremonias espirituales y/o actos de armonización en taller de apertura de su pueblo en el ciclo de formación de medicina ancestral de su pueblo (Mes 2).</w:t>
            </w:r>
          </w:p>
          <w:p w14:paraId="6F6CB252" w14:textId="77777777" w:rsidR="00D9705C" w:rsidRPr="00D9705C" w:rsidRDefault="00D9705C" w:rsidP="009F2BCE">
            <w:pPr>
              <w:pStyle w:val="Prrafodelista"/>
              <w:numPr>
                <w:ilvl w:val="0"/>
                <w:numId w:val="17"/>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lastRenderedPageBreak/>
              <w:t xml:space="preserve">Realizar las ceremonias espirituales y los actos de armonización en el taller de apertura de su pueblo en el ciclo de formación de prácticas culturales de su pueblo (Mes 3). </w:t>
            </w:r>
          </w:p>
          <w:p w14:paraId="3801DF9D" w14:textId="77777777" w:rsidR="00D9705C" w:rsidRPr="00D9705C" w:rsidRDefault="00D9705C" w:rsidP="009F2BCE">
            <w:pPr>
              <w:pStyle w:val="Prrafodelista"/>
              <w:numPr>
                <w:ilvl w:val="0"/>
                <w:numId w:val="17"/>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 xml:space="preserve">Apoyar a los participantes en la presentación de los productos y resultados del proceso formativo de su pueblo durante el evento de cierre del componente. </w:t>
            </w:r>
          </w:p>
          <w:p w14:paraId="3AEC4C33" w14:textId="77777777" w:rsidR="00D9705C" w:rsidRPr="00D9705C" w:rsidRDefault="00D9705C" w:rsidP="009F2BCE">
            <w:pPr>
              <w:pStyle w:val="Prrafodelista"/>
              <w:numPr>
                <w:ilvl w:val="0"/>
                <w:numId w:val="17"/>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Realizar las ceremonias espirituales y los actos de armonización durante el Encuentro General del Día Internacional de los Pueblos Indígenas en el Mes 4.</w:t>
            </w:r>
          </w:p>
          <w:p w14:paraId="163402EB" w14:textId="77777777" w:rsidR="00D9705C" w:rsidRPr="00D9705C" w:rsidRDefault="00D9705C" w:rsidP="009F2BCE">
            <w:pPr>
              <w:pStyle w:val="Prrafodelista"/>
              <w:numPr>
                <w:ilvl w:val="0"/>
                <w:numId w:val="17"/>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Ejecutar actividades periódicas de atención comunitaria con el propósito de fortalecer el tejido social y la participación de sus comunidades.</w:t>
            </w:r>
          </w:p>
          <w:p w14:paraId="6460A24C" w14:textId="77777777" w:rsidR="00D9705C" w:rsidRPr="00D9705C" w:rsidRDefault="00D9705C" w:rsidP="009F2BCE">
            <w:pPr>
              <w:pStyle w:val="Prrafodelista"/>
              <w:widowControl w:val="0"/>
              <w:numPr>
                <w:ilvl w:val="0"/>
                <w:numId w:val="17"/>
              </w:numPr>
              <w:pBdr>
                <w:top w:val="nil"/>
                <w:left w:val="nil"/>
                <w:bottom w:val="nil"/>
                <w:right w:val="nil"/>
                <w:between w:val="nil"/>
              </w:pBdr>
              <w:ind w:left="306"/>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Reportar mediante informe mensual las actividades realizadas, anexando evidencias.</w:t>
            </w:r>
          </w:p>
          <w:p w14:paraId="6A3F2EE6" w14:textId="77777777" w:rsidR="00D9705C" w:rsidRPr="00D9705C" w:rsidRDefault="00D9705C" w:rsidP="00013E5B">
            <w:pPr>
              <w:pBdr>
                <w:top w:val="nil"/>
                <w:left w:val="nil"/>
                <w:bottom w:val="nil"/>
                <w:right w:val="nil"/>
                <w:between w:val="nil"/>
              </w:pBdr>
              <w:ind w:left="306"/>
              <w:jc w:val="both"/>
              <w:rPr>
                <w:rFonts w:ascii="Garamond" w:eastAsia="Garamond" w:hAnsi="Garamond" w:cs="Garamond"/>
                <w:color w:val="000000"/>
                <w:sz w:val="20"/>
                <w:szCs w:val="20"/>
              </w:rPr>
            </w:pPr>
          </w:p>
          <w:p w14:paraId="14F71FF9" w14:textId="77777777" w:rsidR="00D9705C" w:rsidRPr="00D9705C" w:rsidRDefault="00D9705C" w:rsidP="009F2BCE">
            <w:pPr>
              <w:pStyle w:val="Prrafodelista"/>
              <w:numPr>
                <w:ilvl w:val="0"/>
                <w:numId w:val="17"/>
              </w:numPr>
              <w:pBdr>
                <w:top w:val="nil"/>
                <w:left w:val="nil"/>
                <w:bottom w:val="nil"/>
                <w:right w:val="nil"/>
                <w:between w:val="nil"/>
              </w:pBdr>
              <w:ind w:left="306"/>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Participar en las reuniones de alistamiento preparativas con coordinación de operador para la planeación y preparación.</w:t>
            </w:r>
          </w:p>
          <w:p w14:paraId="679254F1" w14:textId="77777777" w:rsidR="00D9705C" w:rsidRPr="00D9705C" w:rsidRDefault="00D9705C" w:rsidP="00013E5B">
            <w:pPr>
              <w:pBdr>
                <w:top w:val="nil"/>
                <w:left w:val="nil"/>
                <w:bottom w:val="nil"/>
                <w:right w:val="nil"/>
                <w:between w:val="nil"/>
              </w:pBdr>
              <w:ind w:left="306"/>
              <w:jc w:val="both"/>
              <w:rPr>
                <w:rFonts w:ascii="Garamond" w:eastAsia="Garamond" w:hAnsi="Garamond" w:cs="Garamond"/>
                <w:color w:val="000000"/>
                <w:sz w:val="20"/>
                <w:szCs w:val="20"/>
              </w:rPr>
            </w:pPr>
          </w:p>
          <w:p w14:paraId="73D1984F" w14:textId="77777777" w:rsidR="00D9705C" w:rsidRPr="00D9705C" w:rsidRDefault="00D9705C" w:rsidP="009F2BCE">
            <w:pPr>
              <w:pStyle w:val="Prrafodelista"/>
              <w:numPr>
                <w:ilvl w:val="0"/>
                <w:numId w:val="17"/>
              </w:numPr>
              <w:pBdr>
                <w:top w:val="nil"/>
                <w:left w:val="nil"/>
                <w:bottom w:val="nil"/>
                <w:right w:val="nil"/>
                <w:between w:val="nil"/>
              </w:pBdr>
              <w:ind w:left="306"/>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Participar de las reuniones citadas por la ALCB (Cuando aplique)</w:t>
            </w:r>
          </w:p>
          <w:p w14:paraId="4ACD0B14" w14:textId="77777777" w:rsidR="00D9705C" w:rsidRPr="00D9705C" w:rsidRDefault="00D9705C" w:rsidP="00013E5B">
            <w:pPr>
              <w:pBdr>
                <w:top w:val="nil"/>
                <w:left w:val="nil"/>
                <w:bottom w:val="nil"/>
                <w:right w:val="nil"/>
                <w:between w:val="nil"/>
              </w:pBdr>
              <w:ind w:left="306"/>
              <w:jc w:val="both"/>
              <w:rPr>
                <w:rFonts w:ascii="Garamond" w:eastAsia="Garamond" w:hAnsi="Garamond" w:cs="Garamond"/>
                <w:color w:val="000000"/>
                <w:sz w:val="20"/>
                <w:szCs w:val="20"/>
              </w:rPr>
            </w:pPr>
          </w:p>
          <w:p w14:paraId="372EEC30" w14:textId="77777777" w:rsidR="00D9705C" w:rsidRPr="00D9705C" w:rsidRDefault="00D9705C" w:rsidP="009F2BCE">
            <w:pPr>
              <w:pStyle w:val="Prrafodelista"/>
              <w:numPr>
                <w:ilvl w:val="0"/>
                <w:numId w:val="17"/>
              </w:numPr>
              <w:pBdr>
                <w:top w:val="nil"/>
                <w:left w:val="nil"/>
                <w:bottom w:val="nil"/>
                <w:right w:val="nil"/>
                <w:between w:val="nil"/>
              </w:pBdr>
              <w:ind w:left="306"/>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Participar en las mesas de trabajo convocadas por la Coordinación del Proyecto durante el periodo de ejecución contractual, con el fin de avanzar en la planeación y ejecución de cada una de las actividades previstas para la implementación de los componentes de la iniciativa.</w:t>
            </w:r>
          </w:p>
          <w:p w14:paraId="1E27B2D3" w14:textId="77777777" w:rsidR="00D9705C" w:rsidRPr="00D9705C" w:rsidRDefault="00D9705C" w:rsidP="00013E5B">
            <w:pPr>
              <w:pBdr>
                <w:top w:val="nil"/>
                <w:left w:val="nil"/>
                <w:bottom w:val="nil"/>
                <w:right w:val="nil"/>
                <w:between w:val="nil"/>
              </w:pBdr>
              <w:jc w:val="both"/>
              <w:rPr>
                <w:rFonts w:ascii="Garamond" w:hAnsi="Garamond" w:cs="Calibri"/>
                <w:sz w:val="20"/>
                <w:szCs w:val="20"/>
              </w:rPr>
            </w:pPr>
          </w:p>
        </w:tc>
        <w:tc>
          <w:tcPr>
            <w:tcW w:w="1134" w:type="dxa"/>
          </w:tcPr>
          <w:p w14:paraId="740403C5"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911827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0FC710A3"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2D5E4E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2BC3C47"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A614403"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07B073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AD0F145"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CC4BC8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282814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3A67E00"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Sabedor/a</w:t>
            </w:r>
          </w:p>
        </w:tc>
        <w:tc>
          <w:tcPr>
            <w:tcW w:w="992" w:type="dxa"/>
          </w:tcPr>
          <w:p w14:paraId="453C8D7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F0C8C76"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F75707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768911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19430D2"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D21CAF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4746E66"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1BC24E2"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9DFC62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8C2582E"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2BDC083"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color w:val="000000"/>
                <w:sz w:val="20"/>
                <w:szCs w:val="20"/>
              </w:rPr>
              <w:t>10</w:t>
            </w:r>
          </w:p>
        </w:tc>
        <w:tc>
          <w:tcPr>
            <w:tcW w:w="1134" w:type="dxa"/>
          </w:tcPr>
          <w:p w14:paraId="248F5FB2"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B56FE0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35C9F52"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358F6E3"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7044419"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9B54090"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97A80BE"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BA9EE36"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1246AC1"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D203F7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9305BED" w14:textId="6C12BD9B"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4 </w:t>
            </w:r>
            <w:r w:rsidR="00207D18">
              <w:rPr>
                <w:rFonts w:ascii="Garamond" w:eastAsia="Garamond" w:hAnsi="Garamond" w:cs="Garamond"/>
                <w:color w:val="000000"/>
                <w:sz w:val="20"/>
                <w:szCs w:val="20"/>
              </w:rPr>
              <w:t>(</w:t>
            </w:r>
            <w:r w:rsidRPr="00D9705C">
              <w:rPr>
                <w:rFonts w:ascii="Garamond" w:eastAsia="Garamond" w:hAnsi="Garamond" w:cs="Garamond"/>
                <w:color w:val="000000"/>
                <w:sz w:val="20"/>
                <w:szCs w:val="20"/>
              </w:rPr>
              <w:t>meses</w:t>
            </w:r>
            <w:r w:rsidR="00207D18">
              <w:rPr>
                <w:rFonts w:ascii="Garamond" w:eastAsia="Garamond" w:hAnsi="Garamond" w:cs="Garamond"/>
                <w:color w:val="000000"/>
                <w:sz w:val="20"/>
                <w:szCs w:val="20"/>
              </w:rPr>
              <w:t>)</w:t>
            </w:r>
          </w:p>
        </w:tc>
      </w:tr>
      <w:tr w:rsidR="00D9705C" w:rsidRPr="00D9705C" w14:paraId="4FFEECE2" w14:textId="77777777" w:rsidTr="0015253E">
        <w:trPr>
          <w:trHeight w:val="590"/>
          <w:jc w:val="center"/>
        </w:trPr>
        <w:tc>
          <w:tcPr>
            <w:tcW w:w="1413" w:type="dxa"/>
          </w:tcPr>
          <w:p w14:paraId="4974BC53" w14:textId="77777777" w:rsidR="00D9705C" w:rsidRPr="00D9705C" w:rsidRDefault="00D9705C" w:rsidP="00013E5B">
            <w:pPr>
              <w:jc w:val="both"/>
              <w:rPr>
                <w:rFonts w:ascii="Garamond" w:eastAsia="Garamond" w:hAnsi="Garamond" w:cs="Garamond"/>
                <w:sz w:val="20"/>
                <w:szCs w:val="20"/>
              </w:rPr>
            </w:pPr>
          </w:p>
          <w:p w14:paraId="1E699219" w14:textId="77777777" w:rsidR="00D9705C" w:rsidRPr="00D9705C" w:rsidRDefault="00D9705C" w:rsidP="00013E5B">
            <w:pPr>
              <w:jc w:val="both"/>
              <w:rPr>
                <w:rFonts w:ascii="Garamond" w:eastAsia="Garamond" w:hAnsi="Garamond" w:cs="Garamond"/>
                <w:sz w:val="20"/>
                <w:szCs w:val="20"/>
              </w:rPr>
            </w:pPr>
          </w:p>
          <w:p w14:paraId="531689AB" w14:textId="77777777" w:rsidR="00D9705C" w:rsidRPr="00D9705C" w:rsidRDefault="00D9705C" w:rsidP="00013E5B">
            <w:pPr>
              <w:jc w:val="both"/>
              <w:rPr>
                <w:rFonts w:ascii="Garamond" w:eastAsia="Garamond" w:hAnsi="Garamond" w:cs="Garamond"/>
                <w:sz w:val="20"/>
                <w:szCs w:val="20"/>
              </w:rPr>
            </w:pPr>
          </w:p>
          <w:p w14:paraId="22AC54FE" w14:textId="77777777" w:rsidR="00D9705C" w:rsidRPr="00D9705C" w:rsidRDefault="00D9705C" w:rsidP="00013E5B">
            <w:pPr>
              <w:jc w:val="both"/>
              <w:rPr>
                <w:rFonts w:ascii="Garamond" w:eastAsia="Garamond" w:hAnsi="Garamond" w:cs="Garamond"/>
                <w:sz w:val="20"/>
                <w:szCs w:val="20"/>
              </w:rPr>
            </w:pPr>
          </w:p>
          <w:p w14:paraId="48454F04" w14:textId="77777777" w:rsidR="00D9705C" w:rsidRPr="00D9705C" w:rsidRDefault="00D9705C" w:rsidP="00013E5B">
            <w:pPr>
              <w:jc w:val="both"/>
              <w:rPr>
                <w:rFonts w:ascii="Garamond" w:eastAsia="Garamond" w:hAnsi="Garamond" w:cs="Garamond"/>
                <w:sz w:val="20"/>
                <w:szCs w:val="20"/>
              </w:rPr>
            </w:pPr>
          </w:p>
          <w:p w14:paraId="25F535E1" w14:textId="77777777" w:rsidR="00D9705C" w:rsidRPr="00D9705C" w:rsidRDefault="00D9705C" w:rsidP="00013E5B">
            <w:pPr>
              <w:jc w:val="both"/>
              <w:rPr>
                <w:rFonts w:ascii="Garamond" w:eastAsia="Garamond" w:hAnsi="Garamond" w:cs="Garamond"/>
                <w:sz w:val="20"/>
                <w:szCs w:val="20"/>
              </w:rPr>
            </w:pPr>
          </w:p>
          <w:p w14:paraId="4B20C205" w14:textId="77777777" w:rsidR="00D9705C" w:rsidRPr="00D9705C" w:rsidRDefault="00D9705C" w:rsidP="00013E5B">
            <w:pPr>
              <w:jc w:val="both"/>
              <w:rPr>
                <w:rFonts w:ascii="Garamond" w:eastAsia="Garamond" w:hAnsi="Garamond" w:cs="Garamond"/>
                <w:sz w:val="20"/>
                <w:szCs w:val="20"/>
              </w:rPr>
            </w:pPr>
          </w:p>
          <w:p w14:paraId="42C00605" w14:textId="77777777" w:rsidR="00D9705C" w:rsidRPr="00D9705C" w:rsidRDefault="00D9705C" w:rsidP="00013E5B">
            <w:pPr>
              <w:jc w:val="both"/>
              <w:rPr>
                <w:rFonts w:ascii="Garamond" w:eastAsia="Garamond" w:hAnsi="Garamond" w:cs="Garamond"/>
                <w:sz w:val="20"/>
                <w:szCs w:val="20"/>
              </w:rPr>
            </w:pPr>
          </w:p>
          <w:p w14:paraId="5BB3BD3D" w14:textId="77777777" w:rsidR="00D9705C" w:rsidRPr="00D9705C" w:rsidRDefault="00D9705C" w:rsidP="00013E5B">
            <w:pPr>
              <w:jc w:val="center"/>
              <w:rPr>
                <w:rFonts w:ascii="Garamond" w:eastAsia="Garamond" w:hAnsi="Garamond" w:cs="Garamond"/>
                <w:sz w:val="20"/>
                <w:szCs w:val="20"/>
              </w:rPr>
            </w:pPr>
            <w:r w:rsidRPr="00D9705C">
              <w:rPr>
                <w:rFonts w:ascii="Garamond" w:eastAsia="Garamond" w:hAnsi="Garamond" w:cs="Garamond"/>
                <w:sz w:val="20"/>
                <w:szCs w:val="20"/>
              </w:rPr>
              <w:lastRenderedPageBreak/>
              <w:t>Sabedor ancestral de prácticas culturales</w:t>
            </w:r>
          </w:p>
        </w:tc>
        <w:tc>
          <w:tcPr>
            <w:tcW w:w="1857" w:type="dxa"/>
          </w:tcPr>
          <w:p w14:paraId="196FBBAF" w14:textId="675305D4" w:rsidR="00D9705C" w:rsidRPr="00D9705C" w:rsidRDefault="00D9705C" w:rsidP="00013E5B">
            <w:pPr>
              <w:jc w:val="both"/>
              <w:rPr>
                <w:rFonts w:ascii="Garamond" w:eastAsia="Garamond" w:hAnsi="Garamond" w:cs="Garamond"/>
                <w:sz w:val="20"/>
                <w:szCs w:val="20"/>
              </w:rPr>
            </w:pPr>
            <w:r w:rsidRPr="00D9705C">
              <w:rPr>
                <w:rFonts w:ascii="Garamond" w:eastAsia="Garamond" w:hAnsi="Garamond" w:cs="Garamond"/>
                <w:sz w:val="20"/>
                <w:szCs w:val="20"/>
              </w:rPr>
              <w:lastRenderedPageBreak/>
              <w:t>Reconocimiento como líder de su comunidad del cabildo indígena o del órgano de representatividad e interlocución correspondiente</w:t>
            </w:r>
            <w:r w:rsidR="004C4BDD">
              <w:rPr>
                <w:rFonts w:ascii="Garamond" w:eastAsia="Garamond" w:hAnsi="Garamond" w:cs="Garamond"/>
                <w:sz w:val="20"/>
                <w:szCs w:val="20"/>
              </w:rPr>
              <w:t>.</w:t>
            </w:r>
          </w:p>
        </w:tc>
        <w:tc>
          <w:tcPr>
            <w:tcW w:w="3246" w:type="dxa"/>
          </w:tcPr>
          <w:p w14:paraId="6E7FD8FA" w14:textId="77777777" w:rsidR="00D9705C" w:rsidRPr="00D9705C" w:rsidRDefault="00D9705C" w:rsidP="00013E5B">
            <w:pPr>
              <w:jc w:val="both"/>
              <w:rPr>
                <w:rFonts w:ascii="Garamond" w:eastAsia="Garamond" w:hAnsi="Garamond" w:cs="Garamond"/>
                <w:sz w:val="20"/>
                <w:szCs w:val="20"/>
              </w:rPr>
            </w:pPr>
            <w:r w:rsidRPr="00D9705C">
              <w:rPr>
                <w:rFonts w:ascii="Garamond" w:eastAsia="Garamond" w:hAnsi="Garamond" w:cs="Garamond"/>
                <w:sz w:val="20"/>
                <w:szCs w:val="20"/>
              </w:rPr>
              <w:t xml:space="preserve">Sabedores de cada pueblo indígena. </w:t>
            </w:r>
          </w:p>
          <w:p w14:paraId="39B3D5B3" w14:textId="77777777" w:rsidR="00D9705C" w:rsidRPr="00D9705C" w:rsidRDefault="00D9705C" w:rsidP="00013E5B">
            <w:pPr>
              <w:jc w:val="both"/>
              <w:rPr>
                <w:rFonts w:ascii="Garamond" w:eastAsia="Garamond" w:hAnsi="Garamond" w:cs="Garamond"/>
                <w:sz w:val="20"/>
                <w:szCs w:val="20"/>
              </w:rPr>
            </w:pPr>
            <w:r w:rsidRPr="00D9705C">
              <w:rPr>
                <w:rFonts w:ascii="Garamond" w:eastAsia="Garamond" w:hAnsi="Garamond" w:cs="Garamond"/>
                <w:sz w:val="20"/>
                <w:szCs w:val="20"/>
              </w:rPr>
              <w:t>La sabedora y el sabedor tendrán un papel fundamental en el desarrollo del componente de prácticas culturales.</w:t>
            </w:r>
          </w:p>
          <w:p w14:paraId="4319F6A4" w14:textId="77777777" w:rsidR="00D9705C" w:rsidRPr="00D9705C" w:rsidRDefault="00D9705C" w:rsidP="00013E5B">
            <w:pPr>
              <w:jc w:val="both"/>
              <w:rPr>
                <w:rFonts w:ascii="Garamond" w:eastAsia="Garamond" w:hAnsi="Garamond" w:cs="Garamond"/>
                <w:sz w:val="20"/>
                <w:szCs w:val="20"/>
              </w:rPr>
            </w:pPr>
            <w:r w:rsidRPr="00D9705C">
              <w:rPr>
                <w:rFonts w:ascii="Garamond" w:eastAsia="Garamond" w:hAnsi="Garamond" w:cs="Garamond"/>
                <w:sz w:val="20"/>
                <w:szCs w:val="20"/>
              </w:rPr>
              <w:t xml:space="preserve">Sus funciones estarán orientadas a preservar, compartir y fortalecer los conocimientos tradicionales dentro del proceso comunitario. Para ello, </w:t>
            </w:r>
            <w:r w:rsidRPr="00D9705C">
              <w:rPr>
                <w:rFonts w:ascii="Garamond" w:eastAsia="Garamond" w:hAnsi="Garamond" w:cs="Garamond"/>
                <w:sz w:val="20"/>
                <w:szCs w:val="20"/>
              </w:rPr>
              <w:lastRenderedPageBreak/>
              <w:t>asumirán las siguientes responsabilidades:</w:t>
            </w:r>
          </w:p>
          <w:p w14:paraId="5617B769" w14:textId="77777777" w:rsidR="00D9705C" w:rsidRPr="00D9705C" w:rsidRDefault="00D9705C" w:rsidP="00013E5B">
            <w:pPr>
              <w:widowControl w:val="0"/>
              <w:jc w:val="both"/>
              <w:rPr>
                <w:rFonts w:ascii="Garamond" w:eastAsia="Garamond" w:hAnsi="Garamond" w:cs="Garamond"/>
                <w:sz w:val="20"/>
                <w:szCs w:val="20"/>
              </w:rPr>
            </w:pPr>
          </w:p>
          <w:p w14:paraId="66E41C12" w14:textId="77777777" w:rsidR="00D9705C" w:rsidRPr="00D9705C" w:rsidRDefault="00D9705C" w:rsidP="009F2BCE">
            <w:pPr>
              <w:pStyle w:val="Prrafodelista"/>
              <w:widowControl w:val="0"/>
              <w:numPr>
                <w:ilvl w:val="0"/>
                <w:numId w:val="18"/>
              </w:numPr>
              <w:ind w:left="306"/>
              <w:jc w:val="both"/>
              <w:rPr>
                <w:rFonts w:ascii="Garamond" w:eastAsia="Garamond" w:hAnsi="Garamond" w:cs="Garamond"/>
                <w:sz w:val="20"/>
                <w:szCs w:val="20"/>
              </w:rPr>
            </w:pPr>
            <w:r w:rsidRPr="00D9705C">
              <w:rPr>
                <w:rFonts w:ascii="Garamond" w:eastAsia="Garamond" w:hAnsi="Garamond" w:cs="Garamond"/>
                <w:sz w:val="20"/>
                <w:szCs w:val="20"/>
              </w:rPr>
              <w:t>Apoyar la sistematización de las experiencias de prácticas culturales, a partir de la oralidad y los relatos propios de la comunidad.</w:t>
            </w:r>
          </w:p>
          <w:p w14:paraId="5815D214" w14:textId="77777777" w:rsidR="00D9705C" w:rsidRPr="00D9705C" w:rsidRDefault="00D9705C" w:rsidP="00013E5B">
            <w:pPr>
              <w:widowControl w:val="0"/>
              <w:ind w:left="306"/>
              <w:jc w:val="both"/>
              <w:rPr>
                <w:rFonts w:ascii="Garamond" w:eastAsia="Garamond" w:hAnsi="Garamond" w:cs="Garamond"/>
                <w:sz w:val="20"/>
                <w:szCs w:val="20"/>
              </w:rPr>
            </w:pPr>
          </w:p>
          <w:p w14:paraId="5829268D" w14:textId="77777777" w:rsidR="00D9705C" w:rsidRPr="00D9705C" w:rsidRDefault="00D9705C" w:rsidP="009F2BCE">
            <w:pPr>
              <w:pStyle w:val="Prrafodelista"/>
              <w:widowControl w:val="0"/>
              <w:numPr>
                <w:ilvl w:val="0"/>
                <w:numId w:val="18"/>
              </w:numPr>
              <w:ind w:left="306"/>
              <w:jc w:val="both"/>
              <w:rPr>
                <w:rFonts w:ascii="Garamond" w:eastAsia="Garamond" w:hAnsi="Garamond" w:cs="Garamond"/>
                <w:sz w:val="20"/>
                <w:szCs w:val="20"/>
              </w:rPr>
            </w:pPr>
            <w:r w:rsidRPr="00D9705C">
              <w:rPr>
                <w:rFonts w:ascii="Garamond" w:eastAsia="Garamond" w:hAnsi="Garamond" w:cs="Garamond"/>
                <w:sz w:val="20"/>
                <w:szCs w:val="20"/>
              </w:rPr>
              <w:t>Participar en el diseño metodológico de las actividades, asegurando que los enfoques culturales y tradicionales se integren adecuadamente en cada proceso.</w:t>
            </w:r>
          </w:p>
          <w:p w14:paraId="3DB8CE88" w14:textId="77777777" w:rsidR="00D9705C" w:rsidRPr="00D9705C" w:rsidRDefault="00D9705C" w:rsidP="00013E5B">
            <w:pPr>
              <w:widowControl w:val="0"/>
              <w:ind w:left="306"/>
              <w:jc w:val="both"/>
              <w:rPr>
                <w:rFonts w:ascii="Garamond" w:eastAsia="Garamond" w:hAnsi="Garamond" w:cs="Garamond"/>
                <w:sz w:val="20"/>
                <w:szCs w:val="20"/>
              </w:rPr>
            </w:pPr>
          </w:p>
          <w:p w14:paraId="75D8130A" w14:textId="77777777" w:rsidR="00D9705C" w:rsidRPr="00D9705C" w:rsidRDefault="00D9705C" w:rsidP="009F2BCE">
            <w:pPr>
              <w:pStyle w:val="Prrafodelista"/>
              <w:widowControl w:val="0"/>
              <w:numPr>
                <w:ilvl w:val="0"/>
                <w:numId w:val="18"/>
              </w:numPr>
              <w:ind w:left="306"/>
              <w:jc w:val="both"/>
              <w:rPr>
                <w:rFonts w:ascii="Garamond" w:eastAsia="Garamond" w:hAnsi="Garamond" w:cs="Garamond"/>
                <w:sz w:val="20"/>
                <w:szCs w:val="20"/>
              </w:rPr>
            </w:pPr>
            <w:r w:rsidRPr="00D9705C">
              <w:rPr>
                <w:rFonts w:ascii="Garamond" w:hAnsi="Garamond" w:cs="Calibri"/>
                <w:sz w:val="20"/>
                <w:szCs w:val="20"/>
                <w:lang w:val="es-CO"/>
              </w:rPr>
              <w:t>Diseñar e implementar los Talleres Culturales 1, 2, 3 y 4 (enfocados en danza, música, tejido o artesanías) durante el Mes 3, con el grupo estable de 15 personas de su cabildo.</w:t>
            </w:r>
          </w:p>
          <w:p w14:paraId="7D5F6C74" w14:textId="77777777" w:rsidR="00D9705C" w:rsidRPr="00D9705C" w:rsidRDefault="00D9705C" w:rsidP="00013E5B">
            <w:pPr>
              <w:widowControl w:val="0"/>
              <w:ind w:left="306"/>
              <w:jc w:val="both"/>
              <w:rPr>
                <w:rFonts w:ascii="Garamond" w:eastAsia="Garamond" w:hAnsi="Garamond" w:cs="Garamond"/>
                <w:sz w:val="20"/>
                <w:szCs w:val="20"/>
              </w:rPr>
            </w:pPr>
          </w:p>
          <w:p w14:paraId="50D087DD" w14:textId="77777777" w:rsidR="00D9705C" w:rsidRPr="00D9705C" w:rsidRDefault="00D9705C" w:rsidP="009F2BCE">
            <w:pPr>
              <w:pStyle w:val="Prrafodelista"/>
              <w:widowControl w:val="0"/>
              <w:numPr>
                <w:ilvl w:val="0"/>
                <w:numId w:val="18"/>
              </w:numPr>
              <w:ind w:left="306"/>
              <w:jc w:val="both"/>
              <w:rPr>
                <w:rFonts w:ascii="Garamond" w:hAnsi="Garamond" w:cs="Calibri"/>
                <w:sz w:val="20"/>
                <w:szCs w:val="20"/>
                <w:lang w:val="es-CO"/>
              </w:rPr>
            </w:pPr>
            <w:r w:rsidRPr="00D9705C">
              <w:rPr>
                <w:rFonts w:ascii="Garamond" w:hAnsi="Garamond" w:cs="Calibri"/>
                <w:sz w:val="20"/>
                <w:szCs w:val="20"/>
                <w:lang w:val="es-CO"/>
              </w:rPr>
              <w:t>Enseñar a los participantes el origen, la historia y el valor cultural que tiene cada práctica o arte propia compartida, ayudando a mantener vivas las costumbres de su comunidad.</w:t>
            </w:r>
          </w:p>
          <w:p w14:paraId="6AF90E83" w14:textId="77777777" w:rsidR="00D9705C" w:rsidRPr="00D9705C" w:rsidRDefault="00D9705C" w:rsidP="00013E5B">
            <w:pPr>
              <w:widowControl w:val="0"/>
              <w:ind w:left="306"/>
              <w:jc w:val="both"/>
              <w:rPr>
                <w:rFonts w:ascii="Garamond" w:eastAsia="Garamond" w:hAnsi="Garamond" w:cs="Garamond"/>
                <w:sz w:val="20"/>
                <w:szCs w:val="20"/>
              </w:rPr>
            </w:pPr>
          </w:p>
          <w:p w14:paraId="6FAEA0A3" w14:textId="77777777" w:rsidR="00D9705C" w:rsidRPr="00D9705C" w:rsidRDefault="00D9705C" w:rsidP="009F2BCE">
            <w:pPr>
              <w:pStyle w:val="Prrafodelista"/>
              <w:numPr>
                <w:ilvl w:val="0"/>
                <w:numId w:val="18"/>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 xml:space="preserve">Apoyar al apoyo técnico de saberes en el diligenciamiento de la “Bitácora de memoria y saberes ancestrales” cuando se le requiera. </w:t>
            </w:r>
          </w:p>
          <w:p w14:paraId="19558088" w14:textId="77777777" w:rsidR="00D9705C" w:rsidRPr="00D9705C" w:rsidRDefault="00D9705C" w:rsidP="009F2BCE">
            <w:pPr>
              <w:pStyle w:val="Prrafodelista"/>
              <w:numPr>
                <w:ilvl w:val="0"/>
                <w:numId w:val="18"/>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Participar como vocero o delegado en el Conversatorio sobre la línea de tiempo e historia de la Mesa Local Indígena durante el gran evento masivo.</w:t>
            </w:r>
          </w:p>
          <w:p w14:paraId="0030A9DE" w14:textId="77777777" w:rsidR="00D9705C" w:rsidRPr="00D9705C" w:rsidRDefault="00D9705C" w:rsidP="009F2BCE">
            <w:pPr>
              <w:pStyle w:val="Prrafodelista"/>
              <w:numPr>
                <w:ilvl w:val="0"/>
                <w:numId w:val="18"/>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Organizar junto a su comunidad la presentación de los 10 grupos artísticos en la tarima principal y liderar el espacio de la carpa institucional asignada a su cabildo para mostrar su cultura a la localidad.</w:t>
            </w:r>
          </w:p>
          <w:p w14:paraId="65F14F8F" w14:textId="77777777" w:rsidR="00D9705C" w:rsidRPr="00D9705C" w:rsidRDefault="00D9705C" w:rsidP="009F2BCE">
            <w:pPr>
              <w:pStyle w:val="Prrafodelista"/>
              <w:numPr>
                <w:ilvl w:val="0"/>
                <w:numId w:val="18"/>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 xml:space="preserve">Participar en las mesas de trabajo convocadas por la Coordinación del Proyecto durante el periodo de ejecución contractual, con el fin de avanzar en la planeación y ejecución de cada una de las actividades previstas para la </w:t>
            </w:r>
            <w:r w:rsidRPr="00D9705C">
              <w:rPr>
                <w:rFonts w:ascii="Garamond" w:hAnsi="Garamond" w:cs="Calibri"/>
                <w:sz w:val="20"/>
                <w:szCs w:val="20"/>
                <w:lang w:val="es-CO"/>
              </w:rPr>
              <w:lastRenderedPageBreak/>
              <w:t>implementación de los componentes de la iniciativa.</w:t>
            </w:r>
          </w:p>
          <w:p w14:paraId="75861DB4" w14:textId="77777777" w:rsidR="00D9705C" w:rsidRPr="00D9705C" w:rsidRDefault="00D9705C" w:rsidP="00013E5B">
            <w:pPr>
              <w:widowControl w:val="0"/>
              <w:jc w:val="both"/>
              <w:rPr>
                <w:rFonts w:ascii="Garamond" w:eastAsia="Garamond" w:hAnsi="Garamond" w:cs="Garamond"/>
                <w:sz w:val="20"/>
                <w:szCs w:val="20"/>
              </w:rPr>
            </w:pPr>
          </w:p>
        </w:tc>
        <w:tc>
          <w:tcPr>
            <w:tcW w:w="1134" w:type="dxa"/>
          </w:tcPr>
          <w:p w14:paraId="352E7B2D"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3383FB1"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FF05B0B"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32E1847F"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10A4CB44"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1D169BFD"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076AF9CD"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DFDEC7D"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r w:rsidRPr="00D9705C">
              <w:rPr>
                <w:rFonts w:ascii="Garamond" w:eastAsia="Garamond" w:hAnsi="Garamond" w:cs="Garamond"/>
                <w:sz w:val="20"/>
                <w:szCs w:val="20"/>
              </w:rPr>
              <w:t>Sabedor/a</w:t>
            </w:r>
          </w:p>
        </w:tc>
        <w:tc>
          <w:tcPr>
            <w:tcW w:w="992" w:type="dxa"/>
          </w:tcPr>
          <w:p w14:paraId="0166480A"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BE645D4"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C11B792"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EBC5460"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09FDB5C7"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5335108"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CB89384"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0003992"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r w:rsidRPr="00D9705C">
              <w:rPr>
                <w:rFonts w:ascii="Garamond" w:eastAsia="Garamond" w:hAnsi="Garamond" w:cs="Garamond"/>
                <w:sz w:val="20"/>
                <w:szCs w:val="20"/>
              </w:rPr>
              <w:t>10</w:t>
            </w:r>
          </w:p>
        </w:tc>
        <w:tc>
          <w:tcPr>
            <w:tcW w:w="1134" w:type="dxa"/>
          </w:tcPr>
          <w:p w14:paraId="33AD7161"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1FE359D3"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FF9C758"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C61770C"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220FFC5"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700FE6F"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C2DC84F"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36A4C52" w14:textId="4BB855FD" w:rsidR="00D9705C" w:rsidRPr="00D9705C" w:rsidRDefault="00B134F8" w:rsidP="00013E5B">
            <w:pPr>
              <w:pBdr>
                <w:top w:val="nil"/>
                <w:left w:val="nil"/>
                <w:bottom w:val="nil"/>
                <w:right w:val="nil"/>
                <w:between w:val="nil"/>
              </w:pBdr>
              <w:jc w:val="center"/>
              <w:rPr>
                <w:rFonts w:ascii="Garamond" w:eastAsia="Garamond" w:hAnsi="Garamond" w:cs="Garamond"/>
                <w:sz w:val="20"/>
                <w:szCs w:val="20"/>
              </w:rPr>
            </w:pPr>
            <w:r>
              <w:rPr>
                <w:rFonts w:ascii="Garamond" w:eastAsia="Garamond" w:hAnsi="Garamond" w:cs="Garamond"/>
                <w:sz w:val="20"/>
                <w:szCs w:val="20"/>
              </w:rPr>
              <w:t>2 (Meses)</w:t>
            </w:r>
            <w:r w:rsidR="006A3A46">
              <w:rPr>
                <w:rFonts w:ascii="Garamond" w:eastAsia="Garamond" w:hAnsi="Garamond" w:cs="Garamond"/>
                <w:sz w:val="20"/>
                <w:szCs w:val="20"/>
              </w:rPr>
              <w:t xml:space="preserve"> </w:t>
            </w:r>
          </w:p>
        </w:tc>
      </w:tr>
      <w:tr w:rsidR="00D9705C" w:rsidRPr="00D9705C" w14:paraId="2D79DF68" w14:textId="77777777" w:rsidTr="0015253E">
        <w:trPr>
          <w:trHeight w:val="590"/>
          <w:jc w:val="center"/>
        </w:trPr>
        <w:tc>
          <w:tcPr>
            <w:tcW w:w="1413" w:type="dxa"/>
          </w:tcPr>
          <w:p w14:paraId="01D28720" w14:textId="77777777" w:rsidR="00D9705C" w:rsidRPr="00D9705C" w:rsidRDefault="00D9705C" w:rsidP="00013E5B">
            <w:pPr>
              <w:jc w:val="both"/>
              <w:rPr>
                <w:rFonts w:ascii="Garamond" w:eastAsia="Garamond" w:hAnsi="Garamond" w:cs="Garamond"/>
                <w:sz w:val="20"/>
                <w:szCs w:val="20"/>
              </w:rPr>
            </w:pPr>
          </w:p>
          <w:p w14:paraId="0496951F" w14:textId="77777777" w:rsidR="00D9705C" w:rsidRPr="00D9705C" w:rsidRDefault="00D9705C" w:rsidP="00013E5B">
            <w:pPr>
              <w:jc w:val="both"/>
              <w:rPr>
                <w:rFonts w:ascii="Garamond" w:eastAsia="Garamond" w:hAnsi="Garamond" w:cs="Garamond"/>
                <w:sz w:val="20"/>
                <w:szCs w:val="20"/>
              </w:rPr>
            </w:pPr>
          </w:p>
          <w:p w14:paraId="1FE3661C" w14:textId="77777777" w:rsidR="00D9705C" w:rsidRPr="00D9705C" w:rsidRDefault="00D9705C" w:rsidP="00013E5B">
            <w:pPr>
              <w:jc w:val="both"/>
              <w:rPr>
                <w:rFonts w:ascii="Garamond" w:eastAsia="Garamond" w:hAnsi="Garamond" w:cs="Garamond"/>
                <w:sz w:val="20"/>
                <w:szCs w:val="20"/>
              </w:rPr>
            </w:pPr>
          </w:p>
          <w:p w14:paraId="71D11235" w14:textId="77777777" w:rsidR="00D9705C" w:rsidRPr="00D9705C" w:rsidRDefault="00D9705C" w:rsidP="00013E5B">
            <w:pPr>
              <w:jc w:val="both"/>
              <w:rPr>
                <w:rFonts w:ascii="Garamond" w:eastAsia="Garamond" w:hAnsi="Garamond" w:cs="Garamond"/>
                <w:sz w:val="20"/>
                <w:szCs w:val="20"/>
              </w:rPr>
            </w:pPr>
          </w:p>
          <w:p w14:paraId="7CB4683C" w14:textId="77777777" w:rsidR="00D9705C" w:rsidRPr="00D9705C" w:rsidRDefault="00D9705C" w:rsidP="00013E5B">
            <w:pPr>
              <w:jc w:val="both"/>
              <w:rPr>
                <w:rFonts w:ascii="Garamond" w:eastAsia="Garamond" w:hAnsi="Garamond" w:cs="Garamond"/>
                <w:sz w:val="20"/>
                <w:szCs w:val="20"/>
              </w:rPr>
            </w:pPr>
          </w:p>
          <w:p w14:paraId="300FBA76" w14:textId="77777777" w:rsidR="00D9705C" w:rsidRPr="00D9705C" w:rsidRDefault="00D9705C" w:rsidP="00013E5B">
            <w:pPr>
              <w:jc w:val="both"/>
              <w:rPr>
                <w:rFonts w:ascii="Garamond" w:eastAsia="Garamond" w:hAnsi="Garamond" w:cs="Garamond"/>
                <w:sz w:val="20"/>
                <w:szCs w:val="20"/>
              </w:rPr>
            </w:pPr>
          </w:p>
          <w:p w14:paraId="667113A9" w14:textId="77777777" w:rsidR="00D9705C" w:rsidRPr="00D9705C" w:rsidRDefault="00D9705C" w:rsidP="00013E5B">
            <w:pPr>
              <w:jc w:val="both"/>
              <w:rPr>
                <w:rFonts w:ascii="Garamond" w:eastAsia="Garamond" w:hAnsi="Garamond" w:cs="Garamond"/>
                <w:sz w:val="20"/>
                <w:szCs w:val="20"/>
              </w:rPr>
            </w:pPr>
          </w:p>
          <w:p w14:paraId="1B0C2F96" w14:textId="77777777" w:rsidR="00D9705C" w:rsidRPr="00D9705C" w:rsidRDefault="00D9705C" w:rsidP="00013E5B">
            <w:pPr>
              <w:jc w:val="center"/>
              <w:rPr>
                <w:rFonts w:ascii="Garamond" w:eastAsia="Garamond" w:hAnsi="Garamond" w:cs="Garamond"/>
                <w:color w:val="000000"/>
                <w:sz w:val="20"/>
                <w:szCs w:val="20"/>
              </w:rPr>
            </w:pPr>
            <w:r w:rsidRPr="00D9705C">
              <w:rPr>
                <w:rFonts w:ascii="Garamond" w:eastAsia="Garamond" w:hAnsi="Garamond" w:cs="Garamond"/>
                <w:sz w:val="20"/>
                <w:szCs w:val="20"/>
              </w:rPr>
              <w:t>Sabedor o Sabedora Conmemoración</w:t>
            </w:r>
          </w:p>
        </w:tc>
        <w:tc>
          <w:tcPr>
            <w:tcW w:w="1857" w:type="dxa"/>
          </w:tcPr>
          <w:p w14:paraId="3D8A4444" w14:textId="4E284BC3" w:rsidR="00193BE6" w:rsidRPr="00D9705C" w:rsidRDefault="00D9705C" w:rsidP="00193BE6">
            <w:pPr>
              <w:jc w:val="both"/>
              <w:rPr>
                <w:rFonts w:ascii="Garamond" w:eastAsia="Garamond" w:hAnsi="Garamond" w:cs="Garamond"/>
                <w:sz w:val="20"/>
                <w:szCs w:val="20"/>
              </w:rPr>
            </w:pPr>
            <w:r w:rsidRPr="00D9705C">
              <w:rPr>
                <w:rFonts w:ascii="Garamond" w:eastAsia="Garamond" w:hAnsi="Garamond" w:cs="Garamond"/>
                <w:sz w:val="20"/>
                <w:szCs w:val="20"/>
              </w:rPr>
              <w:t>Reconocimiento como líder de su comunidad del cabildo indígena o del órgano de representatividad e interlocución correspondiente</w:t>
            </w:r>
            <w:r w:rsidR="00193BE6">
              <w:rPr>
                <w:rFonts w:ascii="Garamond" w:eastAsia="Garamond" w:hAnsi="Garamond" w:cs="Garamond"/>
                <w:sz w:val="20"/>
                <w:szCs w:val="20"/>
              </w:rPr>
              <w:t>.</w:t>
            </w:r>
          </w:p>
          <w:p w14:paraId="7C69B612" w14:textId="29F3D892" w:rsidR="00D9705C" w:rsidRPr="00D9705C" w:rsidRDefault="00D9705C" w:rsidP="00013E5B">
            <w:pPr>
              <w:jc w:val="both"/>
              <w:rPr>
                <w:rFonts w:ascii="Garamond" w:eastAsia="Garamond" w:hAnsi="Garamond" w:cs="Garamond"/>
                <w:sz w:val="20"/>
                <w:szCs w:val="20"/>
              </w:rPr>
            </w:pPr>
          </w:p>
        </w:tc>
        <w:tc>
          <w:tcPr>
            <w:tcW w:w="3246" w:type="dxa"/>
          </w:tcPr>
          <w:p w14:paraId="7E7ADAC7" w14:textId="77777777" w:rsidR="00D9705C" w:rsidRPr="00D9705C" w:rsidRDefault="00D9705C" w:rsidP="00013E5B">
            <w:pPr>
              <w:jc w:val="both"/>
              <w:rPr>
                <w:rFonts w:ascii="Garamond" w:eastAsia="Garamond" w:hAnsi="Garamond" w:cs="Garamond"/>
                <w:sz w:val="20"/>
                <w:szCs w:val="20"/>
              </w:rPr>
            </w:pPr>
            <w:r w:rsidRPr="00D9705C">
              <w:rPr>
                <w:rFonts w:ascii="Garamond" w:eastAsia="Garamond" w:hAnsi="Garamond" w:cs="Garamond"/>
                <w:sz w:val="20"/>
                <w:szCs w:val="20"/>
              </w:rPr>
              <w:t xml:space="preserve">Sabedores de cada pueblo indígena. </w:t>
            </w:r>
          </w:p>
          <w:p w14:paraId="4A280971" w14:textId="77777777" w:rsidR="00D9705C" w:rsidRPr="00D9705C" w:rsidRDefault="00D9705C" w:rsidP="00013E5B">
            <w:pPr>
              <w:jc w:val="both"/>
              <w:rPr>
                <w:rFonts w:ascii="Garamond" w:eastAsia="Garamond" w:hAnsi="Garamond" w:cs="Garamond"/>
                <w:sz w:val="20"/>
                <w:szCs w:val="20"/>
              </w:rPr>
            </w:pPr>
          </w:p>
          <w:p w14:paraId="7CFF0558" w14:textId="77777777" w:rsidR="00D9705C" w:rsidRPr="00D9705C" w:rsidRDefault="00D9705C" w:rsidP="00013E5B">
            <w:pPr>
              <w:jc w:val="both"/>
              <w:rPr>
                <w:rFonts w:ascii="Garamond" w:eastAsia="Garamond" w:hAnsi="Garamond" w:cs="Garamond"/>
                <w:sz w:val="20"/>
                <w:szCs w:val="20"/>
              </w:rPr>
            </w:pPr>
            <w:r w:rsidRPr="00D9705C">
              <w:rPr>
                <w:rFonts w:ascii="Garamond" w:eastAsia="Garamond" w:hAnsi="Garamond" w:cs="Garamond"/>
                <w:sz w:val="20"/>
                <w:szCs w:val="20"/>
              </w:rPr>
              <w:t xml:space="preserve">La sabedora y el sabedor tendrán un papel fundamental en el desarrollo del componente de conmemoración. </w:t>
            </w:r>
          </w:p>
          <w:p w14:paraId="5E7D043E" w14:textId="77777777" w:rsidR="00D9705C" w:rsidRPr="00D9705C" w:rsidRDefault="00D9705C" w:rsidP="00013E5B">
            <w:pPr>
              <w:jc w:val="both"/>
              <w:rPr>
                <w:rFonts w:ascii="Garamond" w:eastAsia="Garamond" w:hAnsi="Garamond" w:cs="Garamond"/>
                <w:sz w:val="20"/>
                <w:szCs w:val="20"/>
              </w:rPr>
            </w:pPr>
          </w:p>
          <w:p w14:paraId="7D18A15A" w14:textId="77777777" w:rsidR="00D9705C" w:rsidRPr="00D9705C" w:rsidRDefault="00D9705C" w:rsidP="00013E5B">
            <w:pPr>
              <w:jc w:val="both"/>
              <w:rPr>
                <w:rFonts w:ascii="Garamond" w:eastAsia="Garamond" w:hAnsi="Garamond" w:cs="Garamond"/>
                <w:sz w:val="20"/>
                <w:szCs w:val="20"/>
              </w:rPr>
            </w:pPr>
            <w:r w:rsidRPr="00D9705C">
              <w:rPr>
                <w:rFonts w:ascii="Garamond" w:eastAsia="Garamond" w:hAnsi="Garamond" w:cs="Garamond"/>
                <w:sz w:val="20"/>
                <w:szCs w:val="20"/>
              </w:rPr>
              <w:t>Sus funciones estarán orientadas a preservar, compartir y fortalecer los conocimientos tradicionales dentro del proceso comunitario. Para ello, asumirán las siguientes responsabilidades:</w:t>
            </w:r>
          </w:p>
          <w:p w14:paraId="34F2E9F0" w14:textId="77777777" w:rsidR="00D9705C" w:rsidRPr="00D9705C" w:rsidRDefault="00D9705C" w:rsidP="00013E5B">
            <w:pPr>
              <w:widowControl w:val="0"/>
              <w:jc w:val="both"/>
              <w:rPr>
                <w:rFonts w:ascii="Garamond" w:eastAsia="Garamond" w:hAnsi="Garamond" w:cs="Garamond"/>
                <w:sz w:val="20"/>
                <w:szCs w:val="20"/>
              </w:rPr>
            </w:pPr>
          </w:p>
          <w:p w14:paraId="660579EC" w14:textId="77777777" w:rsidR="00D9705C" w:rsidRPr="00D9705C" w:rsidRDefault="00D9705C" w:rsidP="009F2BCE">
            <w:pPr>
              <w:pStyle w:val="Prrafodelista"/>
              <w:widowControl w:val="0"/>
              <w:numPr>
                <w:ilvl w:val="0"/>
                <w:numId w:val="14"/>
              </w:numPr>
              <w:ind w:left="306"/>
              <w:jc w:val="both"/>
              <w:rPr>
                <w:rFonts w:ascii="Garamond" w:eastAsia="Garamond" w:hAnsi="Garamond" w:cs="Garamond"/>
                <w:sz w:val="20"/>
                <w:szCs w:val="20"/>
              </w:rPr>
            </w:pPr>
            <w:r w:rsidRPr="00D9705C">
              <w:rPr>
                <w:rFonts w:ascii="Garamond" w:eastAsia="Garamond" w:hAnsi="Garamond" w:cs="Garamond"/>
                <w:sz w:val="20"/>
                <w:szCs w:val="20"/>
              </w:rPr>
              <w:t xml:space="preserve">Liderar la armonización espiritual del evento de Conmemoración. </w:t>
            </w:r>
          </w:p>
          <w:p w14:paraId="7B23357D" w14:textId="77777777" w:rsidR="00D9705C" w:rsidRPr="00D9705C" w:rsidRDefault="00D9705C" w:rsidP="009F2BCE">
            <w:pPr>
              <w:pStyle w:val="Prrafodelista"/>
              <w:widowControl w:val="0"/>
              <w:numPr>
                <w:ilvl w:val="0"/>
                <w:numId w:val="14"/>
              </w:numPr>
              <w:ind w:left="306"/>
              <w:jc w:val="both"/>
              <w:rPr>
                <w:rFonts w:ascii="Garamond" w:eastAsia="Garamond" w:hAnsi="Garamond" w:cs="Garamond"/>
                <w:sz w:val="20"/>
                <w:szCs w:val="20"/>
              </w:rPr>
            </w:pPr>
            <w:r w:rsidRPr="00D9705C">
              <w:rPr>
                <w:rFonts w:ascii="Garamond" w:hAnsi="Garamond" w:cs="Calibri"/>
                <w:sz w:val="20"/>
                <w:szCs w:val="20"/>
                <w:lang w:val="es-CO"/>
              </w:rPr>
              <w:t>Participar como vocero o delegado en el Conversatorio sobre la línea de tiempo e historia de la Mesa Local Indígena durante el gran evento masivo.</w:t>
            </w:r>
          </w:p>
          <w:p w14:paraId="10C7E5B0" w14:textId="77777777" w:rsidR="00D9705C" w:rsidRPr="00D9705C" w:rsidRDefault="00D9705C" w:rsidP="00013E5B">
            <w:pPr>
              <w:widowControl w:val="0"/>
              <w:jc w:val="both"/>
              <w:rPr>
                <w:rFonts w:ascii="Garamond" w:eastAsia="Garamond" w:hAnsi="Garamond" w:cs="Garamond"/>
                <w:sz w:val="20"/>
                <w:szCs w:val="20"/>
              </w:rPr>
            </w:pPr>
          </w:p>
        </w:tc>
        <w:tc>
          <w:tcPr>
            <w:tcW w:w="1134" w:type="dxa"/>
          </w:tcPr>
          <w:p w14:paraId="5FC34C5B"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2551A78"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5E55E82"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B679729"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01EFC80"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FC99709"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03B41AA0"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F6E243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sz w:val="20"/>
                <w:szCs w:val="20"/>
              </w:rPr>
              <w:t>Sabedor/a</w:t>
            </w:r>
          </w:p>
        </w:tc>
        <w:tc>
          <w:tcPr>
            <w:tcW w:w="992" w:type="dxa"/>
          </w:tcPr>
          <w:p w14:paraId="2F71609A"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B93B403"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C6D962E"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3273A4D"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2F482C6"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3949C7DD"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E852C45"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36003BBE"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sz w:val="20"/>
                <w:szCs w:val="20"/>
              </w:rPr>
              <w:t>10</w:t>
            </w:r>
          </w:p>
        </w:tc>
        <w:tc>
          <w:tcPr>
            <w:tcW w:w="1134" w:type="dxa"/>
          </w:tcPr>
          <w:p w14:paraId="4200B859"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30ACFD62"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7816447"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39F0E32A"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947A755"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CEB695A"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E359D1A"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19D8CE95" w14:textId="4020D522"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sz w:val="20"/>
                <w:szCs w:val="20"/>
              </w:rPr>
              <w:t>1</w:t>
            </w:r>
            <w:r w:rsidR="00207D18">
              <w:rPr>
                <w:rFonts w:ascii="Garamond" w:eastAsia="Garamond" w:hAnsi="Garamond" w:cs="Garamond"/>
                <w:sz w:val="20"/>
                <w:szCs w:val="20"/>
              </w:rPr>
              <w:t>(</w:t>
            </w:r>
            <w:proofErr w:type="spellStart"/>
            <w:r w:rsidRPr="00D9705C">
              <w:rPr>
                <w:rFonts w:ascii="Garamond" w:eastAsia="Garamond" w:hAnsi="Garamond" w:cs="Garamond"/>
                <w:sz w:val="20"/>
                <w:szCs w:val="20"/>
              </w:rPr>
              <w:t>dia</w:t>
            </w:r>
            <w:proofErr w:type="spellEnd"/>
            <w:r w:rsidR="00207D18">
              <w:rPr>
                <w:rFonts w:ascii="Garamond" w:eastAsia="Garamond" w:hAnsi="Garamond" w:cs="Garamond"/>
                <w:sz w:val="20"/>
                <w:szCs w:val="20"/>
              </w:rPr>
              <w:t>)</w:t>
            </w:r>
          </w:p>
        </w:tc>
      </w:tr>
      <w:tr w:rsidR="00D9705C" w:rsidRPr="00D9705C" w14:paraId="29BB8325" w14:textId="77777777" w:rsidTr="0015253E">
        <w:trPr>
          <w:jc w:val="center"/>
        </w:trPr>
        <w:tc>
          <w:tcPr>
            <w:tcW w:w="1413" w:type="dxa"/>
          </w:tcPr>
          <w:p w14:paraId="377C51E1"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75DE7F3"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8982C7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0EFC81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9DC3742"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040A03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A502604"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FCF49D5"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E505D2C"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 xml:space="preserve">Apoyos Logísticos </w:t>
            </w:r>
          </w:p>
        </w:tc>
        <w:tc>
          <w:tcPr>
            <w:tcW w:w="1857" w:type="dxa"/>
          </w:tcPr>
          <w:p w14:paraId="4C13574C"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D08D12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64DB1FE"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DB246C6"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5B51EA2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091AEC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1FEB718C"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66FCC92"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4A20F3FC" w14:textId="79CF4BCE" w:rsidR="00193BE6" w:rsidRDefault="00193BE6" w:rsidP="00013E5B">
            <w:pPr>
              <w:pBdr>
                <w:top w:val="nil"/>
                <w:left w:val="nil"/>
                <w:bottom w:val="nil"/>
                <w:right w:val="nil"/>
                <w:between w:val="nil"/>
              </w:pBdr>
              <w:jc w:val="both"/>
              <w:rPr>
                <w:rFonts w:ascii="Garamond" w:eastAsia="Garamond" w:hAnsi="Garamond" w:cs="Garamond"/>
                <w:color w:val="000000"/>
                <w:sz w:val="20"/>
                <w:szCs w:val="20"/>
              </w:rPr>
            </w:pPr>
            <w:r w:rsidRPr="00193BE6">
              <w:rPr>
                <w:rFonts w:ascii="Garamond" w:eastAsia="Garamond" w:hAnsi="Garamond" w:cs="Garamond"/>
                <w:color w:val="000000"/>
                <w:sz w:val="20"/>
                <w:szCs w:val="20"/>
              </w:rPr>
              <w:t>Educación básica primaria o título de bachiller.</w:t>
            </w:r>
          </w:p>
          <w:p w14:paraId="566580DD" w14:textId="77777777" w:rsidR="00193BE6" w:rsidRDefault="00193BE6" w:rsidP="00013E5B">
            <w:pPr>
              <w:pBdr>
                <w:top w:val="nil"/>
                <w:left w:val="nil"/>
                <w:bottom w:val="nil"/>
                <w:right w:val="nil"/>
                <w:between w:val="nil"/>
              </w:pBdr>
              <w:jc w:val="both"/>
              <w:rPr>
                <w:rFonts w:ascii="Garamond" w:eastAsia="Garamond" w:hAnsi="Garamond" w:cs="Garamond"/>
                <w:color w:val="000000"/>
                <w:sz w:val="20"/>
                <w:szCs w:val="20"/>
              </w:rPr>
            </w:pPr>
          </w:p>
          <w:p w14:paraId="171BC361" w14:textId="77777777" w:rsidR="00193BE6" w:rsidRDefault="00193BE6" w:rsidP="00013E5B">
            <w:pPr>
              <w:pBdr>
                <w:top w:val="nil"/>
                <w:left w:val="nil"/>
                <w:bottom w:val="nil"/>
                <w:right w:val="nil"/>
                <w:between w:val="nil"/>
              </w:pBdr>
              <w:jc w:val="both"/>
              <w:rPr>
                <w:rFonts w:ascii="Garamond" w:eastAsia="Garamond" w:hAnsi="Garamond" w:cs="Garamond"/>
                <w:color w:val="000000"/>
                <w:sz w:val="20"/>
                <w:szCs w:val="20"/>
              </w:rPr>
            </w:pPr>
          </w:p>
          <w:p w14:paraId="2A07C62C" w14:textId="7CAD4E29" w:rsidR="00D9705C" w:rsidRPr="00D9705C" w:rsidRDefault="00193BE6" w:rsidP="00013E5B">
            <w:pPr>
              <w:pBdr>
                <w:top w:val="nil"/>
                <w:left w:val="nil"/>
                <w:bottom w:val="nil"/>
                <w:right w:val="nil"/>
                <w:between w:val="nil"/>
              </w:pBdr>
              <w:jc w:val="both"/>
              <w:rPr>
                <w:rFonts w:ascii="Garamond" w:eastAsia="Garamond" w:hAnsi="Garamond" w:cs="Garamond"/>
                <w:color w:val="000000"/>
                <w:sz w:val="20"/>
                <w:szCs w:val="20"/>
              </w:rPr>
            </w:pPr>
            <w:r>
              <w:rPr>
                <w:rFonts w:ascii="Garamond" w:eastAsia="Garamond" w:hAnsi="Garamond" w:cs="Garamond"/>
                <w:color w:val="000000"/>
                <w:sz w:val="20"/>
                <w:szCs w:val="20"/>
              </w:rPr>
              <w:t>E</w:t>
            </w:r>
            <w:r w:rsidR="00D9705C" w:rsidRPr="00D9705C">
              <w:rPr>
                <w:rFonts w:ascii="Garamond" w:eastAsia="Garamond" w:hAnsi="Garamond" w:cs="Garamond"/>
                <w:color w:val="000000"/>
                <w:sz w:val="20"/>
                <w:szCs w:val="20"/>
              </w:rPr>
              <w:t xml:space="preserve">xperiencia mínima de un </w:t>
            </w:r>
            <w:r w:rsidR="00EF512A">
              <w:rPr>
                <w:rFonts w:ascii="Garamond" w:eastAsia="Garamond" w:hAnsi="Garamond" w:cs="Garamond"/>
                <w:color w:val="000000"/>
                <w:sz w:val="20"/>
                <w:szCs w:val="20"/>
              </w:rPr>
              <w:t>(1) proyecto</w:t>
            </w:r>
            <w:r w:rsidR="00D9705C" w:rsidRPr="00D9705C">
              <w:rPr>
                <w:rFonts w:ascii="Garamond" w:eastAsia="Garamond" w:hAnsi="Garamond" w:cs="Garamond"/>
                <w:color w:val="000000"/>
                <w:sz w:val="20"/>
                <w:szCs w:val="20"/>
              </w:rPr>
              <w:t xml:space="preserve"> en acciones de organización y logística </w:t>
            </w:r>
            <w:r>
              <w:rPr>
                <w:rFonts w:ascii="Garamond" w:eastAsia="Garamond" w:hAnsi="Garamond" w:cs="Garamond"/>
                <w:color w:val="000000"/>
                <w:sz w:val="20"/>
                <w:szCs w:val="20"/>
              </w:rPr>
              <w:t>de proyectos sociales y/o indígenas.</w:t>
            </w:r>
          </w:p>
        </w:tc>
        <w:tc>
          <w:tcPr>
            <w:tcW w:w="3246" w:type="dxa"/>
          </w:tcPr>
          <w:p w14:paraId="074A4441" w14:textId="77777777" w:rsidR="00D9705C" w:rsidRPr="00D9705C" w:rsidRDefault="00D9705C" w:rsidP="00013E5B">
            <w:pPr>
              <w:spacing w:after="160" w:line="259" w:lineRule="auto"/>
              <w:jc w:val="both"/>
              <w:rPr>
                <w:rFonts w:ascii="Garamond" w:hAnsi="Garamond" w:cs="Calibri"/>
                <w:sz w:val="20"/>
                <w:szCs w:val="20"/>
                <w:lang w:val="es-CO"/>
              </w:rPr>
            </w:pPr>
            <w:r w:rsidRPr="00D9705C">
              <w:rPr>
                <w:rFonts w:ascii="Garamond" w:hAnsi="Garamond" w:cs="Calibri"/>
                <w:sz w:val="20"/>
                <w:szCs w:val="20"/>
                <w:lang w:val="es-CO"/>
              </w:rPr>
              <w:t xml:space="preserve">Las funciones de los apoyos logísticos serán: </w:t>
            </w:r>
          </w:p>
          <w:p w14:paraId="472922EA" w14:textId="77777777" w:rsidR="00D9705C" w:rsidRPr="00D9705C" w:rsidRDefault="00D9705C" w:rsidP="009F2BCE">
            <w:pPr>
              <w:pStyle w:val="Prrafodelista"/>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 xml:space="preserve">Llegar con anticipación a los auditorios o salones comunitarios seleccionados para organizar las sillas, verificar que el sonido base funcione y dejar listos los equipos audiovisuales (como el video </w:t>
            </w:r>
            <w:proofErr w:type="spellStart"/>
            <w:r w:rsidRPr="00D9705C">
              <w:rPr>
                <w:rFonts w:ascii="Garamond" w:hAnsi="Garamond" w:cs="Calibri"/>
                <w:sz w:val="20"/>
                <w:szCs w:val="20"/>
                <w:lang w:val="es-CO"/>
              </w:rPr>
              <w:t>beam</w:t>
            </w:r>
            <w:proofErr w:type="spellEnd"/>
            <w:r w:rsidRPr="00D9705C">
              <w:rPr>
                <w:rFonts w:ascii="Garamond" w:hAnsi="Garamond" w:cs="Calibri"/>
                <w:sz w:val="20"/>
                <w:szCs w:val="20"/>
                <w:lang w:val="es-CO"/>
              </w:rPr>
              <w:t>).</w:t>
            </w:r>
          </w:p>
          <w:p w14:paraId="102D58C8" w14:textId="77777777" w:rsidR="00D9705C" w:rsidRPr="00D9705C" w:rsidRDefault="00D9705C" w:rsidP="009F2BCE">
            <w:pPr>
              <w:pStyle w:val="Prrafodelista"/>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Recibir, organizar y entregar a tiempo los desayunos, almuerzos propios y refrigerios tradicionales destinados a los 150 asistentes, asegurando que se repartan de forma ordenada.</w:t>
            </w:r>
          </w:p>
          <w:p w14:paraId="36B3A81B" w14:textId="77777777" w:rsidR="00D9705C" w:rsidRPr="00D9705C" w:rsidRDefault="00D9705C" w:rsidP="009F2BCE">
            <w:pPr>
              <w:pStyle w:val="Prrafodelista"/>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Colocar las mesas de registro a la entrada del auditorio para que el Apoyo Técnico Administrativo y los apoyos de saberes organicen las planillas oficiales de firma de la ALCB.</w:t>
            </w:r>
          </w:p>
          <w:p w14:paraId="2544D72C" w14:textId="77777777" w:rsidR="00D9705C" w:rsidRPr="00D9705C" w:rsidRDefault="00D9705C" w:rsidP="009F2BCE">
            <w:pPr>
              <w:pStyle w:val="Prrafodelista"/>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 xml:space="preserve">Asegurar que los espacios cerrados prestados queden completamente limpios y ordenados una vez </w:t>
            </w:r>
            <w:r w:rsidRPr="00D9705C">
              <w:rPr>
                <w:rFonts w:ascii="Garamond" w:hAnsi="Garamond" w:cs="Calibri"/>
                <w:sz w:val="20"/>
                <w:szCs w:val="20"/>
                <w:lang w:val="es-CO"/>
              </w:rPr>
              <w:lastRenderedPageBreak/>
              <w:t>terminen las actividades, cuidando las sedes institucionales y comunitarias.</w:t>
            </w:r>
          </w:p>
          <w:p w14:paraId="5CFF71C6" w14:textId="77777777" w:rsidR="00D9705C" w:rsidRPr="00D9705C" w:rsidRDefault="00D9705C" w:rsidP="009F2BCE">
            <w:pPr>
              <w:pStyle w:val="Prrafodelista"/>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Recibir a los proveedores en la plaza o espacio público y vigilar que la instalación de las diez (10) carpas institucionales, la tarima principal, el sonido profesional y los baños portátiles cumpla con las normas de seguridad.</w:t>
            </w:r>
          </w:p>
          <w:p w14:paraId="4EBC9B03" w14:textId="77777777" w:rsidR="00D9705C" w:rsidRPr="00D9705C" w:rsidRDefault="00D9705C" w:rsidP="009F2BCE">
            <w:pPr>
              <w:pStyle w:val="Prrafodelista"/>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Entregar y acomodar las mesas y sillas plásticas asignadas a cada uno de los diez (10) pueblos para que las comunidades organicen sus muestras culturales con total comodidad.</w:t>
            </w:r>
          </w:p>
          <w:p w14:paraId="34939303" w14:textId="77777777" w:rsidR="00D9705C" w:rsidRPr="00D9705C" w:rsidRDefault="00D9705C" w:rsidP="009F2BCE">
            <w:pPr>
              <w:pStyle w:val="Prrafodelista"/>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Custodiar y ayudar a repartir los elementos finales del proyecto (como las 150 pañoletas personalizadas y las 150 gorras con bordado en alta definición) a los participantes registrados.</w:t>
            </w:r>
          </w:p>
          <w:p w14:paraId="1C7BBA86" w14:textId="77777777" w:rsidR="00D9705C" w:rsidRPr="00D9705C" w:rsidRDefault="00D9705C" w:rsidP="009F2BCE">
            <w:pPr>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Acompañar a los 10 grupos artísticos hacia las carpas de camerino, coordinar sus tiempos de subida a la tarima junto al ingeniero de sonido y estar pendientes de su hidratación.</w:t>
            </w:r>
          </w:p>
          <w:p w14:paraId="51AF77C0" w14:textId="77777777" w:rsidR="00D9705C" w:rsidRPr="00D9705C" w:rsidRDefault="00D9705C" w:rsidP="009F2BCE">
            <w:pPr>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Organizar las filas y la distribución de los almuerzos en campo para toda la logística, los artistas y los asistentes, evitando aglomeraciones.</w:t>
            </w:r>
          </w:p>
          <w:p w14:paraId="5391EF1E" w14:textId="77777777" w:rsidR="00D9705C" w:rsidRPr="00D9705C" w:rsidRDefault="00D9705C" w:rsidP="009F2BCE">
            <w:pPr>
              <w:numPr>
                <w:ilvl w:val="0"/>
                <w:numId w:val="13"/>
              </w:numPr>
              <w:spacing w:after="160" w:line="259" w:lineRule="auto"/>
              <w:ind w:left="306"/>
              <w:jc w:val="both"/>
              <w:rPr>
                <w:rFonts w:ascii="Garamond" w:hAnsi="Garamond" w:cs="Calibri"/>
                <w:sz w:val="20"/>
                <w:szCs w:val="20"/>
                <w:lang w:val="es-CO"/>
              </w:rPr>
            </w:pPr>
            <w:r w:rsidRPr="00D9705C">
              <w:rPr>
                <w:rFonts w:ascii="Garamond" w:hAnsi="Garamond" w:cs="Calibri"/>
                <w:sz w:val="20"/>
                <w:szCs w:val="20"/>
                <w:lang w:val="es-CO"/>
              </w:rPr>
              <w:t>Verificar que el proveedor retire todas las estructuras (carpas, tarima, sonido) de manera segura y dejar el espacio público limpio, tal como lo exige la Alcaldía Local</w:t>
            </w:r>
          </w:p>
          <w:p w14:paraId="208F411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lang w:val="es-CO"/>
              </w:rPr>
            </w:pPr>
          </w:p>
        </w:tc>
        <w:tc>
          <w:tcPr>
            <w:tcW w:w="1134" w:type="dxa"/>
          </w:tcPr>
          <w:p w14:paraId="32C0FE7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0EF501C"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7E10814"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EFFD32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754BB4F"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08A2C9B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8219A24"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6C235268"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221D5F3D"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r w:rsidRPr="00D9705C">
              <w:rPr>
                <w:rFonts w:ascii="Garamond" w:eastAsia="Garamond" w:hAnsi="Garamond" w:cs="Garamond"/>
                <w:color w:val="000000"/>
                <w:sz w:val="20"/>
                <w:szCs w:val="20"/>
              </w:rPr>
              <w:t>Personas</w:t>
            </w:r>
          </w:p>
        </w:tc>
        <w:tc>
          <w:tcPr>
            <w:tcW w:w="992" w:type="dxa"/>
          </w:tcPr>
          <w:p w14:paraId="5BDB5996"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0908B2B3"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2DBC4363"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2A71F5F2"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70F51B9A"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0630E938"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1D6FD001"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658B74DA"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320EBBC5"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r w:rsidRPr="00D9705C">
              <w:rPr>
                <w:rFonts w:ascii="Garamond" w:eastAsia="Garamond" w:hAnsi="Garamond" w:cs="Garamond"/>
                <w:color w:val="000000"/>
                <w:sz w:val="20"/>
                <w:szCs w:val="20"/>
              </w:rPr>
              <w:t>10</w:t>
            </w:r>
          </w:p>
        </w:tc>
        <w:tc>
          <w:tcPr>
            <w:tcW w:w="1134" w:type="dxa"/>
          </w:tcPr>
          <w:p w14:paraId="7A462F9B"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719D529A"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p w14:paraId="3B76E38B"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5B04203D"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4855AEB5"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1A1C3AD6"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4809D87E"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3CC32ED1" w14:textId="77777777" w:rsidR="00D9705C" w:rsidRPr="00D9705C" w:rsidRDefault="00D9705C" w:rsidP="00013E5B">
            <w:pPr>
              <w:pBdr>
                <w:top w:val="nil"/>
                <w:left w:val="nil"/>
                <w:bottom w:val="nil"/>
                <w:right w:val="nil"/>
                <w:between w:val="nil"/>
              </w:pBdr>
              <w:jc w:val="center"/>
              <w:rPr>
                <w:rFonts w:ascii="Garamond" w:eastAsia="Garamond" w:hAnsi="Garamond" w:cs="Garamond"/>
                <w:color w:val="000000"/>
                <w:sz w:val="20"/>
                <w:szCs w:val="20"/>
              </w:rPr>
            </w:pPr>
          </w:p>
          <w:p w14:paraId="26E7E7FC" w14:textId="1BC3CA81" w:rsidR="00D9705C" w:rsidRPr="00D9705C" w:rsidRDefault="00361BAB" w:rsidP="00013E5B">
            <w:pPr>
              <w:pBdr>
                <w:top w:val="nil"/>
                <w:left w:val="nil"/>
                <w:bottom w:val="nil"/>
                <w:right w:val="nil"/>
                <w:between w:val="nil"/>
              </w:pBdr>
              <w:jc w:val="center"/>
              <w:rPr>
                <w:rFonts w:ascii="Garamond" w:eastAsia="Garamond" w:hAnsi="Garamond" w:cs="Garamond"/>
                <w:color w:val="000000"/>
                <w:sz w:val="20"/>
                <w:szCs w:val="20"/>
              </w:rPr>
            </w:pPr>
            <w:r>
              <w:rPr>
                <w:rFonts w:ascii="Garamond" w:eastAsia="Garamond" w:hAnsi="Garamond" w:cs="Garamond"/>
                <w:color w:val="000000"/>
                <w:sz w:val="20"/>
                <w:szCs w:val="20"/>
              </w:rPr>
              <w:t>3</w:t>
            </w:r>
            <w:r w:rsidR="006A3A46">
              <w:rPr>
                <w:rFonts w:ascii="Garamond" w:eastAsia="Garamond" w:hAnsi="Garamond" w:cs="Garamond"/>
                <w:color w:val="000000"/>
                <w:sz w:val="20"/>
                <w:szCs w:val="20"/>
              </w:rPr>
              <w:t xml:space="preserve"> </w:t>
            </w:r>
            <w:r w:rsidR="00D9705C" w:rsidRPr="00D9705C">
              <w:rPr>
                <w:rFonts w:ascii="Garamond" w:eastAsia="Garamond" w:hAnsi="Garamond" w:cs="Garamond"/>
                <w:color w:val="000000"/>
                <w:sz w:val="20"/>
                <w:szCs w:val="20"/>
              </w:rPr>
              <w:t>(</w:t>
            </w:r>
            <w:r w:rsidR="00207D18">
              <w:rPr>
                <w:rFonts w:ascii="Garamond" w:eastAsia="Garamond" w:hAnsi="Garamond" w:cs="Garamond"/>
                <w:color w:val="000000"/>
                <w:sz w:val="20"/>
                <w:szCs w:val="20"/>
              </w:rPr>
              <w:t>d</w:t>
            </w:r>
            <w:r w:rsidR="00D9705C" w:rsidRPr="00D9705C">
              <w:rPr>
                <w:rFonts w:ascii="Garamond" w:eastAsia="Garamond" w:hAnsi="Garamond" w:cs="Garamond"/>
                <w:color w:val="000000"/>
                <w:sz w:val="20"/>
                <w:szCs w:val="20"/>
              </w:rPr>
              <w:t>ías)</w:t>
            </w:r>
          </w:p>
        </w:tc>
      </w:tr>
      <w:tr w:rsidR="00D9705C" w:rsidRPr="00D9705C" w14:paraId="10318463" w14:textId="77777777" w:rsidTr="0015253E">
        <w:trPr>
          <w:jc w:val="center"/>
        </w:trPr>
        <w:tc>
          <w:tcPr>
            <w:tcW w:w="1413" w:type="dxa"/>
          </w:tcPr>
          <w:p w14:paraId="19A2D8B1" w14:textId="77777777" w:rsidR="00D9705C" w:rsidRPr="00D9705C" w:rsidRDefault="00D9705C" w:rsidP="00013E5B">
            <w:pPr>
              <w:jc w:val="both"/>
              <w:rPr>
                <w:rFonts w:ascii="Garamond" w:eastAsia="Garamond" w:hAnsi="Garamond" w:cs="Garamond"/>
                <w:sz w:val="20"/>
                <w:szCs w:val="20"/>
              </w:rPr>
            </w:pPr>
          </w:p>
          <w:p w14:paraId="175FC543" w14:textId="77777777" w:rsidR="00D9705C" w:rsidRPr="00D9705C" w:rsidRDefault="00D9705C" w:rsidP="00013E5B">
            <w:pPr>
              <w:jc w:val="both"/>
              <w:rPr>
                <w:rFonts w:ascii="Garamond" w:eastAsia="Garamond" w:hAnsi="Garamond" w:cs="Garamond"/>
                <w:sz w:val="20"/>
                <w:szCs w:val="20"/>
              </w:rPr>
            </w:pPr>
          </w:p>
          <w:p w14:paraId="501F4F57" w14:textId="77777777" w:rsidR="00D9705C" w:rsidRPr="00D9705C" w:rsidRDefault="00D9705C" w:rsidP="00013E5B">
            <w:pPr>
              <w:jc w:val="both"/>
              <w:rPr>
                <w:rFonts w:ascii="Garamond" w:eastAsia="Garamond" w:hAnsi="Garamond" w:cs="Garamond"/>
                <w:sz w:val="20"/>
                <w:szCs w:val="20"/>
              </w:rPr>
            </w:pPr>
          </w:p>
          <w:p w14:paraId="5C3398B1" w14:textId="77777777" w:rsidR="00D9705C" w:rsidRPr="00D9705C" w:rsidRDefault="00D9705C" w:rsidP="00013E5B">
            <w:pPr>
              <w:jc w:val="both"/>
              <w:rPr>
                <w:rFonts w:ascii="Garamond" w:eastAsia="Garamond" w:hAnsi="Garamond" w:cs="Garamond"/>
                <w:sz w:val="20"/>
                <w:szCs w:val="20"/>
              </w:rPr>
            </w:pPr>
          </w:p>
          <w:p w14:paraId="4275A135" w14:textId="77777777" w:rsidR="00D9705C" w:rsidRPr="00D9705C" w:rsidRDefault="00D9705C" w:rsidP="00013E5B">
            <w:pPr>
              <w:jc w:val="both"/>
              <w:rPr>
                <w:rFonts w:ascii="Garamond" w:eastAsia="Garamond" w:hAnsi="Garamond" w:cs="Garamond"/>
                <w:sz w:val="20"/>
                <w:szCs w:val="20"/>
              </w:rPr>
            </w:pPr>
          </w:p>
          <w:p w14:paraId="35B63F1A" w14:textId="77777777" w:rsidR="00D9705C" w:rsidRPr="00D9705C" w:rsidRDefault="00D9705C" w:rsidP="00013E5B">
            <w:pPr>
              <w:jc w:val="center"/>
              <w:rPr>
                <w:rFonts w:ascii="Garamond" w:eastAsia="Garamond" w:hAnsi="Garamond" w:cs="Garamond"/>
                <w:sz w:val="20"/>
                <w:szCs w:val="20"/>
              </w:rPr>
            </w:pPr>
            <w:r w:rsidRPr="00D9705C">
              <w:rPr>
                <w:rFonts w:ascii="Garamond" w:eastAsia="Garamond" w:hAnsi="Garamond" w:cs="Garamond"/>
                <w:sz w:val="20"/>
                <w:szCs w:val="20"/>
              </w:rPr>
              <w:lastRenderedPageBreak/>
              <w:t>Apoyo técnico en saberes</w:t>
            </w:r>
          </w:p>
        </w:tc>
        <w:tc>
          <w:tcPr>
            <w:tcW w:w="1857" w:type="dxa"/>
          </w:tcPr>
          <w:p w14:paraId="7130701E" w14:textId="71E44388" w:rsidR="00193BE6" w:rsidRDefault="00193BE6" w:rsidP="00013E5B">
            <w:pPr>
              <w:pBdr>
                <w:top w:val="nil"/>
                <w:left w:val="nil"/>
                <w:bottom w:val="nil"/>
                <w:right w:val="nil"/>
                <w:between w:val="nil"/>
              </w:pBdr>
              <w:jc w:val="both"/>
              <w:rPr>
                <w:rFonts w:ascii="Garamond" w:eastAsia="Garamond" w:hAnsi="Garamond" w:cs="Garamond"/>
                <w:color w:val="000000"/>
                <w:sz w:val="20"/>
                <w:szCs w:val="20"/>
              </w:rPr>
            </w:pPr>
            <w:r w:rsidRPr="00193BE6">
              <w:rPr>
                <w:rFonts w:ascii="Garamond" w:eastAsia="Garamond" w:hAnsi="Garamond" w:cs="Garamond"/>
                <w:color w:val="000000"/>
                <w:sz w:val="20"/>
                <w:szCs w:val="20"/>
              </w:rPr>
              <w:lastRenderedPageBreak/>
              <w:t>Educación básica primaria o título de bachiller.</w:t>
            </w:r>
          </w:p>
          <w:p w14:paraId="39711C0A" w14:textId="77777777" w:rsidR="00193BE6" w:rsidRDefault="00193BE6" w:rsidP="00013E5B">
            <w:pPr>
              <w:pBdr>
                <w:top w:val="nil"/>
                <w:left w:val="nil"/>
                <w:bottom w:val="nil"/>
                <w:right w:val="nil"/>
                <w:between w:val="nil"/>
              </w:pBdr>
              <w:jc w:val="both"/>
              <w:rPr>
                <w:rFonts w:ascii="Garamond" w:eastAsia="Garamond" w:hAnsi="Garamond" w:cs="Garamond"/>
                <w:color w:val="000000"/>
                <w:sz w:val="20"/>
                <w:szCs w:val="20"/>
              </w:rPr>
            </w:pPr>
          </w:p>
          <w:p w14:paraId="0FFDA505" w14:textId="77777777" w:rsidR="00193BE6" w:rsidRDefault="00193BE6" w:rsidP="00013E5B">
            <w:pPr>
              <w:pBdr>
                <w:top w:val="nil"/>
                <w:left w:val="nil"/>
                <w:bottom w:val="nil"/>
                <w:right w:val="nil"/>
                <w:between w:val="nil"/>
              </w:pBdr>
              <w:jc w:val="both"/>
              <w:rPr>
                <w:rFonts w:ascii="Garamond" w:eastAsia="Garamond" w:hAnsi="Garamond" w:cs="Garamond"/>
                <w:color w:val="000000"/>
                <w:sz w:val="20"/>
                <w:szCs w:val="20"/>
              </w:rPr>
            </w:pPr>
          </w:p>
          <w:p w14:paraId="088B590E" w14:textId="77777777" w:rsidR="008365AF" w:rsidRDefault="00193BE6" w:rsidP="00013E5B">
            <w:pPr>
              <w:pBdr>
                <w:top w:val="nil"/>
                <w:left w:val="nil"/>
                <w:bottom w:val="nil"/>
                <w:right w:val="nil"/>
                <w:between w:val="nil"/>
              </w:pBdr>
              <w:jc w:val="both"/>
              <w:rPr>
                <w:rFonts w:ascii="Garamond" w:eastAsia="Garamond" w:hAnsi="Garamond" w:cs="Garamond"/>
                <w:color w:val="000000"/>
                <w:sz w:val="20"/>
                <w:szCs w:val="20"/>
              </w:rPr>
            </w:pPr>
            <w:r>
              <w:rPr>
                <w:rFonts w:ascii="Garamond" w:eastAsia="Garamond" w:hAnsi="Garamond" w:cs="Garamond"/>
                <w:color w:val="000000"/>
                <w:sz w:val="20"/>
                <w:szCs w:val="20"/>
              </w:rPr>
              <w:lastRenderedPageBreak/>
              <w:t>E</w:t>
            </w:r>
            <w:r w:rsidR="00D9705C" w:rsidRPr="00D9705C">
              <w:rPr>
                <w:rFonts w:ascii="Garamond" w:eastAsia="Garamond" w:hAnsi="Garamond" w:cs="Garamond"/>
                <w:color w:val="000000"/>
                <w:sz w:val="20"/>
                <w:szCs w:val="20"/>
              </w:rPr>
              <w:t>xperiencia mínima de un</w:t>
            </w:r>
            <w:r w:rsidR="008365AF">
              <w:rPr>
                <w:rFonts w:ascii="Garamond" w:eastAsia="Garamond" w:hAnsi="Garamond" w:cs="Garamond"/>
                <w:color w:val="000000"/>
                <w:sz w:val="20"/>
                <w:szCs w:val="20"/>
              </w:rPr>
              <w:t xml:space="preserve"> (1) proyecto</w:t>
            </w:r>
            <w:r w:rsidR="00D9705C" w:rsidRPr="00D9705C">
              <w:rPr>
                <w:rFonts w:ascii="Garamond" w:eastAsia="Garamond" w:hAnsi="Garamond" w:cs="Garamond"/>
                <w:color w:val="000000"/>
                <w:sz w:val="20"/>
                <w:szCs w:val="20"/>
              </w:rPr>
              <w:t xml:space="preserve"> en </w:t>
            </w:r>
            <w:r w:rsidR="008365AF">
              <w:rPr>
                <w:rFonts w:ascii="Garamond" w:eastAsia="Garamond" w:hAnsi="Garamond" w:cs="Garamond"/>
                <w:color w:val="000000"/>
                <w:sz w:val="20"/>
                <w:szCs w:val="20"/>
              </w:rPr>
              <w:t>el apoyo de la</w:t>
            </w:r>
            <w:r w:rsidR="00D9705C" w:rsidRPr="00D9705C">
              <w:rPr>
                <w:rFonts w:ascii="Garamond" w:eastAsia="Garamond" w:hAnsi="Garamond" w:cs="Garamond"/>
                <w:color w:val="000000"/>
                <w:sz w:val="20"/>
                <w:szCs w:val="20"/>
              </w:rPr>
              <w:t xml:space="preserve"> práctica de saberes anc</w:t>
            </w:r>
            <w:r w:rsidR="008365AF">
              <w:rPr>
                <w:rFonts w:ascii="Garamond" w:eastAsia="Garamond" w:hAnsi="Garamond" w:cs="Garamond"/>
                <w:color w:val="000000"/>
                <w:sz w:val="20"/>
                <w:szCs w:val="20"/>
              </w:rPr>
              <w:t>estrales indígenas.</w:t>
            </w:r>
          </w:p>
          <w:p w14:paraId="1F4CFE76" w14:textId="77777777" w:rsidR="008365AF" w:rsidRDefault="008365AF" w:rsidP="00013E5B">
            <w:pPr>
              <w:pBdr>
                <w:top w:val="nil"/>
                <w:left w:val="nil"/>
                <w:bottom w:val="nil"/>
                <w:right w:val="nil"/>
                <w:between w:val="nil"/>
              </w:pBdr>
              <w:jc w:val="both"/>
              <w:rPr>
                <w:rFonts w:ascii="Garamond" w:eastAsia="Garamond" w:hAnsi="Garamond" w:cs="Garamond"/>
                <w:color w:val="000000"/>
                <w:sz w:val="20"/>
                <w:szCs w:val="20"/>
              </w:rPr>
            </w:pPr>
          </w:p>
          <w:p w14:paraId="2B9FA1E9" w14:textId="22270287" w:rsidR="00D9705C" w:rsidRPr="00D9705C" w:rsidRDefault="008365AF" w:rsidP="00013E5B">
            <w:pPr>
              <w:pBdr>
                <w:top w:val="nil"/>
                <w:left w:val="nil"/>
                <w:bottom w:val="nil"/>
                <w:right w:val="nil"/>
                <w:between w:val="nil"/>
              </w:pBdr>
              <w:jc w:val="both"/>
              <w:rPr>
                <w:rFonts w:ascii="Garamond" w:eastAsia="Garamond" w:hAnsi="Garamond" w:cs="Garamond"/>
                <w:color w:val="000000"/>
                <w:sz w:val="20"/>
                <w:szCs w:val="20"/>
              </w:rPr>
            </w:pPr>
            <w:r>
              <w:rPr>
                <w:rFonts w:ascii="Garamond" w:eastAsia="Garamond" w:hAnsi="Garamond" w:cs="Garamond"/>
                <w:color w:val="000000"/>
                <w:sz w:val="20"/>
                <w:szCs w:val="20"/>
              </w:rPr>
              <w:t xml:space="preserve"> H</w:t>
            </w:r>
            <w:r w:rsidR="00D9705C" w:rsidRPr="00D9705C">
              <w:rPr>
                <w:rFonts w:ascii="Garamond" w:eastAsia="Garamond" w:hAnsi="Garamond" w:cs="Garamond"/>
                <w:color w:val="000000"/>
                <w:sz w:val="20"/>
                <w:szCs w:val="20"/>
              </w:rPr>
              <w:t>ablante de la legua propia.</w:t>
            </w:r>
          </w:p>
        </w:tc>
        <w:tc>
          <w:tcPr>
            <w:tcW w:w="3246" w:type="dxa"/>
          </w:tcPr>
          <w:p w14:paraId="26133CD7" w14:textId="77777777" w:rsidR="00D9705C" w:rsidRPr="00D9705C" w:rsidRDefault="00D9705C" w:rsidP="00013E5B">
            <w:pPr>
              <w:autoSpaceDE w:val="0"/>
              <w:autoSpaceDN w:val="0"/>
              <w:spacing w:before="269"/>
              <w:ind w:right="23"/>
              <w:jc w:val="both"/>
              <w:rPr>
                <w:rFonts w:ascii="Garamond" w:hAnsi="Garamond"/>
                <w:sz w:val="20"/>
                <w:szCs w:val="20"/>
                <w:lang w:val="es-ES"/>
              </w:rPr>
            </w:pPr>
            <w:r w:rsidRPr="00D9705C">
              <w:rPr>
                <w:rFonts w:ascii="Garamond" w:hAnsi="Garamond"/>
                <w:sz w:val="20"/>
                <w:szCs w:val="20"/>
                <w:lang w:val="es-ES"/>
              </w:rPr>
              <w:lastRenderedPageBreak/>
              <w:t xml:space="preserve">Las funciones del apoyo técnico en saberes serán: </w:t>
            </w:r>
          </w:p>
          <w:p w14:paraId="4B11CBBD" w14:textId="77777777" w:rsidR="00D9705C" w:rsidRPr="00D9705C" w:rsidRDefault="00D9705C" w:rsidP="00013E5B">
            <w:pPr>
              <w:spacing w:after="160" w:line="259" w:lineRule="auto"/>
              <w:jc w:val="both"/>
              <w:rPr>
                <w:rFonts w:ascii="Garamond" w:hAnsi="Garamond" w:cs="Calibri"/>
                <w:b/>
                <w:bCs/>
                <w:sz w:val="20"/>
                <w:szCs w:val="20"/>
                <w:lang w:val="es-CO"/>
              </w:rPr>
            </w:pPr>
          </w:p>
          <w:p w14:paraId="04C1DE04" w14:textId="77777777" w:rsidR="00D9705C" w:rsidRPr="00D9705C" w:rsidRDefault="00D9705C" w:rsidP="009F2BCE">
            <w:pPr>
              <w:pStyle w:val="Prrafodelista"/>
              <w:numPr>
                <w:ilvl w:val="0"/>
                <w:numId w:val="20"/>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lastRenderedPageBreak/>
              <w:t>Encargarse de abrir y gestionar los puntos de inscripción directa en sus comunidades para conformar los grupos base que participarán en los ciclos formativos.</w:t>
            </w:r>
          </w:p>
          <w:p w14:paraId="1C6EF674"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Acompañar el proceso de diálogo con sus respectivos sabedores para dejar listos los temas pedagógicos y las listas de insumos antes de iniciar los talleres.</w:t>
            </w:r>
          </w:p>
          <w:p w14:paraId="67F1800D"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Asegurar la asistencia permanente de las personas de su cabildo (10 personas para medicina ancestral y 15 personas estables para prácticas culturales).</w:t>
            </w:r>
          </w:p>
          <w:p w14:paraId="36CA709A"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Garantizar que todos los participantes firmen debidamente las planillas de asistencia oficiales de la ALCB en cada una de las sesiones.</w:t>
            </w:r>
          </w:p>
          <w:p w14:paraId="0F4EA3C8"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 xml:space="preserve">Apoyar el diligenciamiento del instrumento </w:t>
            </w:r>
            <w:r w:rsidRPr="00D9705C">
              <w:rPr>
                <w:rFonts w:ascii="Garamond" w:hAnsi="Garamond" w:cs="Calibri"/>
                <w:i/>
                <w:iCs/>
                <w:sz w:val="20"/>
                <w:szCs w:val="20"/>
                <w:lang w:val="es-CO"/>
              </w:rPr>
              <w:t>"Bitácora de Memoria y Saberes Ancestrales"</w:t>
            </w:r>
            <w:r w:rsidRPr="00D9705C">
              <w:rPr>
                <w:rFonts w:ascii="Garamond" w:hAnsi="Garamond" w:cs="Calibri"/>
                <w:sz w:val="20"/>
                <w:szCs w:val="20"/>
                <w:lang w:val="es-CO"/>
              </w:rPr>
              <w:t xml:space="preserve"> en cada taller, recogiendo con respeto los relatos de origen, las historias, los remedios y el glosario en lengua propia que comparta su sabedor.</w:t>
            </w:r>
          </w:p>
          <w:p w14:paraId="56EDEF58"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Acompañar a sus sabedores en el orden del taller y encargarse de recibir y repartir los refrigerios tradicionales y la alimentación propia directamente en sus puntos comunitarios.</w:t>
            </w:r>
          </w:p>
          <w:p w14:paraId="0103EBF3"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Recopilar y entregar puntualmente al Apoyo Técnico Administrativo las planillas de asistencia firmadas, las bitácoras llenas y las fotos de soporte de cada taller para que no se retrasen los informes ni las cuentas del Almacén.</w:t>
            </w:r>
          </w:p>
          <w:p w14:paraId="0E7F68C0"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Ayudar en la logística de su comunidad durante el Evento de Cierre de Medicina (Mes 3) y coordinar la entrega de los 100 "Kits Ancestrales" a los participantes de su cabildo.</w:t>
            </w:r>
          </w:p>
          <w:p w14:paraId="48E24C51" w14:textId="77777777" w:rsidR="00D9705C" w:rsidRPr="00D9705C" w:rsidRDefault="00D9705C" w:rsidP="009F2BCE">
            <w:pPr>
              <w:pStyle w:val="Prrafodelista"/>
              <w:numPr>
                <w:ilvl w:val="0"/>
                <w:numId w:val="19"/>
              </w:numPr>
              <w:ind w:left="448"/>
              <w:jc w:val="both"/>
              <w:rPr>
                <w:rFonts w:ascii="Garamond" w:hAnsi="Garamond" w:cs="Calibri"/>
                <w:sz w:val="20"/>
                <w:szCs w:val="20"/>
                <w:lang w:val="es-CO"/>
              </w:rPr>
            </w:pPr>
            <w:r w:rsidRPr="00D9705C">
              <w:rPr>
                <w:rFonts w:ascii="Garamond" w:hAnsi="Garamond" w:cs="Calibri"/>
                <w:sz w:val="20"/>
                <w:szCs w:val="20"/>
                <w:lang w:val="es-CO"/>
              </w:rPr>
              <w:lastRenderedPageBreak/>
              <w:t>Coordinar la logística interna, el transporte y el orden de su comunidad para garantizar una participación fuerte y organizada en el Encuentro Conmemoración del Día Internacional de los Pueblos Indígenas.</w:t>
            </w:r>
          </w:p>
          <w:p w14:paraId="2C96981B"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Estar al frente de la carpa institucional asignada a su cabildo durante el gran evento, apoyando al sabedor en la muestra cultural y coordinando la entrega de los almuerzos y recordatorios (gorras y pañoletas) a sus beneficiarios.</w:t>
            </w:r>
          </w:p>
          <w:p w14:paraId="28560958"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 xml:space="preserve">Revisar junto a la Coordinación que los relatos y memorias recopilados en sus bitácoras queden bien plasmados en el diseño final del entregable. </w:t>
            </w:r>
          </w:p>
          <w:p w14:paraId="07B13E07" w14:textId="77777777" w:rsidR="00D9705C" w:rsidRPr="00D9705C" w:rsidRDefault="00D9705C" w:rsidP="009F2BCE">
            <w:pPr>
              <w:pStyle w:val="Prrafodelista"/>
              <w:numPr>
                <w:ilvl w:val="0"/>
                <w:numId w:val="19"/>
              </w:numPr>
              <w:spacing w:after="160" w:line="259" w:lineRule="auto"/>
              <w:ind w:left="448"/>
              <w:jc w:val="both"/>
              <w:rPr>
                <w:rFonts w:ascii="Garamond" w:hAnsi="Garamond" w:cs="Calibri"/>
                <w:sz w:val="20"/>
                <w:szCs w:val="20"/>
                <w:lang w:val="es-CO"/>
              </w:rPr>
            </w:pPr>
            <w:r w:rsidRPr="00D9705C">
              <w:rPr>
                <w:rFonts w:ascii="Garamond" w:hAnsi="Garamond" w:cs="Calibri"/>
                <w:sz w:val="20"/>
                <w:szCs w:val="20"/>
                <w:lang w:val="es-CO"/>
              </w:rPr>
              <w:t>Participar en las mesas de trabajo convocadas por la Coordinación del Proyecto durante el periodo de ejecución contractual, con el fin de avanzar en la planeación y ejecución de cada una de las actividades previstas para la implementación de los componentes de la iniciativa.</w:t>
            </w:r>
          </w:p>
        </w:tc>
        <w:tc>
          <w:tcPr>
            <w:tcW w:w="1134" w:type="dxa"/>
          </w:tcPr>
          <w:p w14:paraId="35A549D7"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10E98E5"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80C5039"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1B6E7C0B"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8996398"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r w:rsidRPr="00D9705C">
              <w:rPr>
                <w:rFonts w:ascii="Garamond" w:eastAsia="Garamond" w:hAnsi="Garamond" w:cs="Garamond"/>
                <w:sz w:val="20"/>
                <w:szCs w:val="20"/>
              </w:rPr>
              <w:t>Persona</w:t>
            </w:r>
          </w:p>
        </w:tc>
        <w:tc>
          <w:tcPr>
            <w:tcW w:w="992" w:type="dxa"/>
          </w:tcPr>
          <w:p w14:paraId="2F8EC7DD"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139636B0"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04BCC9C5"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9953726"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4C718991"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r w:rsidRPr="00D9705C">
              <w:rPr>
                <w:rFonts w:ascii="Garamond" w:eastAsia="Garamond" w:hAnsi="Garamond" w:cs="Garamond"/>
                <w:sz w:val="20"/>
                <w:szCs w:val="20"/>
              </w:rPr>
              <w:t>10</w:t>
            </w:r>
          </w:p>
        </w:tc>
        <w:tc>
          <w:tcPr>
            <w:tcW w:w="1134" w:type="dxa"/>
          </w:tcPr>
          <w:p w14:paraId="3AB75492"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2634372A"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3C34FCBB"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7D06DCB"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7210F91B" w14:textId="41A34800" w:rsidR="00D9705C" w:rsidRPr="00D9705C" w:rsidRDefault="00D9705C" w:rsidP="00207D18">
            <w:pPr>
              <w:pBdr>
                <w:top w:val="nil"/>
                <w:left w:val="nil"/>
                <w:bottom w:val="nil"/>
                <w:right w:val="nil"/>
                <w:between w:val="nil"/>
              </w:pBdr>
              <w:jc w:val="center"/>
              <w:rPr>
                <w:rFonts w:ascii="Garamond" w:eastAsia="Garamond" w:hAnsi="Garamond" w:cs="Garamond"/>
                <w:sz w:val="20"/>
                <w:szCs w:val="20"/>
              </w:rPr>
            </w:pPr>
            <w:r w:rsidRPr="00D9705C">
              <w:rPr>
                <w:rFonts w:ascii="Garamond" w:eastAsia="Garamond" w:hAnsi="Garamond" w:cs="Garamond"/>
                <w:sz w:val="20"/>
                <w:szCs w:val="20"/>
              </w:rPr>
              <w:t xml:space="preserve">4 </w:t>
            </w:r>
            <w:r w:rsidR="00207D18">
              <w:rPr>
                <w:rFonts w:ascii="Garamond" w:eastAsia="Garamond" w:hAnsi="Garamond" w:cs="Garamond"/>
                <w:sz w:val="20"/>
                <w:szCs w:val="20"/>
              </w:rPr>
              <w:t>(</w:t>
            </w:r>
            <w:r w:rsidRPr="00D9705C">
              <w:rPr>
                <w:rFonts w:ascii="Garamond" w:eastAsia="Garamond" w:hAnsi="Garamond" w:cs="Garamond"/>
                <w:sz w:val="20"/>
                <w:szCs w:val="20"/>
              </w:rPr>
              <w:t>meses</w:t>
            </w:r>
            <w:r w:rsidR="00207D18">
              <w:rPr>
                <w:rFonts w:ascii="Garamond" w:eastAsia="Garamond" w:hAnsi="Garamond" w:cs="Garamond"/>
                <w:sz w:val="20"/>
                <w:szCs w:val="20"/>
              </w:rPr>
              <w:t>)</w:t>
            </w:r>
          </w:p>
        </w:tc>
      </w:tr>
      <w:tr w:rsidR="00D9705C" w:rsidRPr="00D9705C" w14:paraId="7664999B" w14:textId="77777777" w:rsidTr="0015253E">
        <w:trPr>
          <w:jc w:val="center"/>
        </w:trPr>
        <w:tc>
          <w:tcPr>
            <w:tcW w:w="1413" w:type="dxa"/>
          </w:tcPr>
          <w:p w14:paraId="56B07BF1" w14:textId="77777777" w:rsidR="00D9705C" w:rsidRPr="00D9705C" w:rsidRDefault="00D9705C" w:rsidP="00013E5B">
            <w:pPr>
              <w:jc w:val="center"/>
              <w:rPr>
                <w:rFonts w:ascii="Garamond" w:eastAsia="Garamond" w:hAnsi="Garamond" w:cs="Garamond"/>
                <w:color w:val="000000"/>
                <w:sz w:val="20"/>
                <w:szCs w:val="20"/>
              </w:rPr>
            </w:pPr>
          </w:p>
          <w:p w14:paraId="4B8FAC4F" w14:textId="77777777" w:rsidR="00D9705C" w:rsidRPr="00D9705C" w:rsidRDefault="00D9705C" w:rsidP="00013E5B">
            <w:pPr>
              <w:jc w:val="center"/>
              <w:rPr>
                <w:rFonts w:ascii="Garamond" w:eastAsia="Garamond" w:hAnsi="Garamond" w:cs="Garamond"/>
                <w:color w:val="000000"/>
                <w:sz w:val="20"/>
                <w:szCs w:val="20"/>
              </w:rPr>
            </w:pPr>
          </w:p>
          <w:p w14:paraId="61D231C8" w14:textId="77777777" w:rsidR="00D9705C" w:rsidRPr="00D9705C" w:rsidRDefault="00D9705C" w:rsidP="00013E5B">
            <w:pPr>
              <w:jc w:val="center"/>
              <w:rPr>
                <w:rFonts w:ascii="Garamond" w:eastAsia="Garamond" w:hAnsi="Garamond" w:cs="Garamond"/>
                <w:color w:val="000000"/>
                <w:sz w:val="20"/>
                <w:szCs w:val="20"/>
              </w:rPr>
            </w:pPr>
          </w:p>
          <w:p w14:paraId="57CCB2C0" w14:textId="77777777" w:rsidR="00D9705C" w:rsidRPr="00D9705C" w:rsidRDefault="00D9705C" w:rsidP="00013E5B">
            <w:pPr>
              <w:jc w:val="center"/>
              <w:rPr>
                <w:rFonts w:ascii="Garamond" w:eastAsia="Garamond" w:hAnsi="Garamond" w:cs="Garamond"/>
                <w:color w:val="000000"/>
                <w:sz w:val="20"/>
                <w:szCs w:val="20"/>
              </w:rPr>
            </w:pPr>
          </w:p>
          <w:p w14:paraId="62F25B92" w14:textId="77777777" w:rsidR="00D9705C" w:rsidRPr="00D9705C" w:rsidRDefault="00D9705C" w:rsidP="00013E5B">
            <w:pPr>
              <w:jc w:val="center"/>
              <w:rPr>
                <w:rFonts w:ascii="Garamond" w:eastAsia="Garamond" w:hAnsi="Garamond" w:cs="Garamond"/>
                <w:color w:val="000000"/>
                <w:sz w:val="20"/>
                <w:szCs w:val="20"/>
              </w:rPr>
            </w:pPr>
          </w:p>
          <w:p w14:paraId="06AFD87E" w14:textId="77777777" w:rsidR="00D9705C" w:rsidRPr="00D9705C" w:rsidRDefault="00D9705C" w:rsidP="00013E5B">
            <w:pPr>
              <w:jc w:val="center"/>
              <w:rPr>
                <w:rFonts w:ascii="Garamond" w:eastAsia="Garamond" w:hAnsi="Garamond" w:cs="Garamond"/>
                <w:color w:val="000000"/>
                <w:sz w:val="20"/>
                <w:szCs w:val="20"/>
              </w:rPr>
            </w:pPr>
          </w:p>
          <w:p w14:paraId="23111532" w14:textId="77777777" w:rsidR="00D9705C" w:rsidRPr="00D9705C" w:rsidRDefault="00D9705C" w:rsidP="00013E5B">
            <w:pPr>
              <w:jc w:val="center"/>
              <w:rPr>
                <w:rFonts w:ascii="Garamond" w:eastAsia="Garamond" w:hAnsi="Garamond" w:cs="Garamond"/>
                <w:color w:val="000000"/>
                <w:sz w:val="20"/>
                <w:szCs w:val="20"/>
              </w:rPr>
            </w:pPr>
          </w:p>
          <w:p w14:paraId="6166D436" w14:textId="77777777" w:rsidR="00D9705C" w:rsidRPr="00D9705C" w:rsidRDefault="00D9705C" w:rsidP="00013E5B">
            <w:pPr>
              <w:jc w:val="center"/>
              <w:rPr>
                <w:rFonts w:ascii="Garamond" w:eastAsia="Garamond" w:hAnsi="Garamond" w:cs="Garamond"/>
                <w:sz w:val="20"/>
                <w:szCs w:val="20"/>
              </w:rPr>
            </w:pPr>
            <w:r w:rsidRPr="00D9705C">
              <w:rPr>
                <w:rFonts w:ascii="Garamond" w:eastAsia="Garamond" w:hAnsi="Garamond" w:cs="Garamond"/>
                <w:color w:val="000000"/>
                <w:sz w:val="20"/>
                <w:szCs w:val="20"/>
              </w:rPr>
              <w:t>Profesional de fotografía y video</w:t>
            </w:r>
          </w:p>
        </w:tc>
        <w:tc>
          <w:tcPr>
            <w:tcW w:w="1857" w:type="dxa"/>
          </w:tcPr>
          <w:p w14:paraId="4796EE64" w14:textId="3000D508" w:rsidR="008365AF" w:rsidRDefault="00D9705C" w:rsidP="00013E5B">
            <w:pPr>
              <w:spacing w:before="240" w:after="240"/>
              <w:jc w:val="both"/>
              <w:rPr>
                <w:rFonts w:ascii="Garamond" w:eastAsia="Garamond" w:hAnsi="Garamond" w:cs="Garamond"/>
                <w:sz w:val="20"/>
                <w:szCs w:val="20"/>
              </w:rPr>
            </w:pPr>
            <w:r w:rsidRPr="00D9705C">
              <w:rPr>
                <w:rFonts w:ascii="Garamond" w:eastAsia="Garamond" w:hAnsi="Garamond" w:cs="Garamond"/>
                <w:sz w:val="20"/>
                <w:szCs w:val="20"/>
              </w:rPr>
              <w:t>Profesional en Núcleo Básico del conocimiento</w:t>
            </w:r>
            <w:r w:rsidR="008365AF">
              <w:rPr>
                <w:rFonts w:ascii="Garamond" w:eastAsia="Garamond" w:hAnsi="Garamond" w:cs="Garamond"/>
                <w:sz w:val="20"/>
                <w:szCs w:val="20"/>
              </w:rPr>
              <w:t xml:space="preserve">-NBC </w:t>
            </w:r>
            <w:r w:rsidR="008365AF" w:rsidRPr="00D9705C">
              <w:rPr>
                <w:rFonts w:ascii="Garamond" w:eastAsia="Garamond" w:hAnsi="Garamond" w:cs="Garamond"/>
                <w:sz w:val="20"/>
                <w:szCs w:val="20"/>
              </w:rPr>
              <w:t>en</w:t>
            </w:r>
            <w:r w:rsidR="008365AF">
              <w:rPr>
                <w:rFonts w:ascii="Garamond" w:eastAsia="Garamond" w:hAnsi="Garamond" w:cs="Garamond"/>
                <w:sz w:val="20"/>
                <w:szCs w:val="20"/>
              </w:rPr>
              <w:t xml:space="preserve">: </w:t>
            </w:r>
            <w:r w:rsidR="008365AF" w:rsidRPr="008365AF">
              <w:rPr>
                <w:rFonts w:ascii="Garamond" w:hAnsi="Garamond"/>
                <w:color w:val="333333"/>
                <w:sz w:val="20"/>
                <w:szCs w:val="20"/>
                <w:shd w:val="clear" w:color="auto" w:fill="FFFFFF"/>
              </w:rPr>
              <w:t>Comunicación Social, Periodismo y Afines</w:t>
            </w:r>
            <w:r w:rsidR="00DD6E44">
              <w:rPr>
                <w:rFonts w:ascii="Garamond" w:eastAsia="Garamond" w:hAnsi="Garamond" w:cs="Garamond"/>
                <w:sz w:val="20"/>
                <w:szCs w:val="20"/>
              </w:rPr>
              <w:t xml:space="preserve">. </w:t>
            </w:r>
          </w:p>
          <w:p w14:paraId="40E80C89" w14:textId="315A787A" w:rsidR="00D9705C" w:rsidRDefault="008365AF" w:rsidP="00013E5B">
            <w:pPr>
              <w:spacing w:before="240" w:after="240"/>
              <w:jc w:val="both"/>
              <w:rPr>
                <w:rFonts w:ascii="Garamond" w:eastAsia="Garamond" w:hAnsi="Garamond" w:cs="Garamond"/>
                <w:sz w:val="20"/>
                <w:szCs w:val="20"/>
              </w:rPr>
            </w:pPr>
            <w:r>
              <w:rPr>
                <w:rFonts w:ascii="Garamond" w:eastAsia="Garamond" w:hAnsi="Garamond" w:cs="Garamond"/>
                <w:sz w:val="20"/>
                <w:szCs w:val="20"/>
              </w:rPr>
              <w:t xml:space="preserve">Con estudios en </w:t>
            </w:r>
            <w:r w:rsidR="00D9705C" w:rsidRPr="00D9705C">
              <w:rPr>
                <w:rFonts w:ascii="Garamond" w:eastAsia="Garamond" w:hAnsi="Garamond" w:cs="Garamond"/>
                <w:sz w:val="20"/>
                <w:szCs w:val="20"/>
              </w:rPr>
              <w:t xml:space="preserve">Diseño </w:t>
            </w:r>
            <w:proofErr w:type="spellStart"/>
            <w:r w:rsidR="00D9705C" w:rsidRPr="00D9705C">
              <w:rPr>
                <w:rFonts w:ascii="Garamond" w:eastAsia="Garamond" w:hAnsi="Garamond" w:cs="Garamond"/>
                <w:sz w:val="20"/>
                <w:szCs w:val="20"/>
              </w:rPr>
              <w:t>Crossmedia</w:t>
            </w:r>
            <w:proofErr w:type="spellEnd"/>
            <w:r w:rsidR="00D9705C" w:rsidRPr="00D9705C">
              <w:rPr>
                <w:rFonts w:ascii="Garamond" w:eastAsia="Garamond" w:hAnsi="Garamond" w:cs="Garamond"/>
                <w:sz w:val="20"/>
                <w:szCs w:val="20"/>
              </w:rPr>
              <w:t>, Realización Audiovisual</w:t>
            </w:r>
            <w:r w:rsidR="00EF512A">
              <w:rPr>
                <w:rFonts w:ascii="Garamond" w:eastAsia="Garamond" w:hAnsi="Garamond" w:cs="Garamond"/>
                <w:sz w:val="20"/>
                <w:szCs w:val="20"/>
              </w:rPr>
              <w:t xml:space="preserve"> y</w:t>
            </w:r>
            <w:r w:rsidR="00D9705C" w:rsidRPr="00D9705C">
              <w:rPr>
                <w:rFonts w:ascii="Garamond" w:eastAsia="Garamond" w:hAnsi="Garamond" w:cs="Garamond"/>
                <w:sz w:val="20"/>
                <w:szCs w:val="20"/>
              </w:rPr>
              <w:t xml:space="preserve"> Artes Visuales</w:t>
            </w:r>
            <w:r>
              <w:rPr>
                <w:rFonts w:ascii="Garamond" w:eastAsia="Garamond" w:hAnsi="Garamond" w:cs="Garamond"/>
                <w:sz w:val="20"/>
                <w:szCs w:val="20"/>
              </w:rPr>
              <w:t>.</w:t>
            </w:r>
          </w:p>
          <w:p w14:paraId="7D309645" w14:textId="1B36BC27" w:rsidR="00DD6E44" w:rsidRPr="00DD6E44" w:rsidRDefault="00DD6E44" w:rsidP="00DD6E44">
            <w:pPr>
              <w:spacing w:before="240" w:after="240"/>
              <w:jc w:val="both"/>
              <w:rPr>
                <w:rFonts w:ascii="Garamond" w:eastAsia="Garamond" w:hAnsi="Garamond" w:cs="Garamond"/>
                <w:sz w:val="20"/>
                <w:szCs w:val="20"/>
                <w:lang w:val="es-ES"/>
              </w:rPr>
            </w:pPr>
            <w:r w:rsidRPr="00DD6E44">
              <w:rPr>
                <w:rFonts w:ascii="Garamond" w:eastAsia="Garamond" w:hAnsi="Garamond" w:cs="Garamond"/>
                <w:sz w:val="20"/>
                <w:szCs w:val="20"/>
                <w:lang w:val="es-ES"/>
              </w:rPr>
              <w:t xml:space="preserve">Experiencia Profesional: Mínimo </w:t>
            </w:r>
            <w:r>
              <w:rPr>
                <w:rFonts w:ascii="Garamond" w:eastAsia="Garamond" w:hAnsi="Garamond" w:cs="Garamond"/>
                <w:sz w:val="20"/>
                <w:szCs w:val="20"/>
                <w:lang w:val="es-ES"/>
              </w:rPr>
              <w:t>de un</w:t>
            </w:r>
            <w:r w:rsidRPr="00DD6E44">
              <w:rPr>
                <w:rFonts w:ascii="Garamond" w:eastAsia="Garamond" w:hAnsi="Garamond" w:cs="Garamond"/>
                <w:sz w:val="20"/>
                <w:szCs w:val="20"/>
                <w:lang w:val="es-ES"/>
              </w:rPr>
              <w:t xml:space="preserve"> (</w:t>
            </w:r>
            <w:r>
              <w:rPr>
                <w:rFonts w:ascii="Garamond" w:eastAsia="Garamond" w:hAnsi="Garamond" w:cs="Garamond"/>
                <w:sz w:val="20"/>
                <w:szCs w:val="20"/>
                <w:lang w:val="es-ES"/>
              </w:rPr>
              <w:t>1</w:t>
            </w:r>
            <w:r w:rsidRPr="00DD6E44">
              <w:rPr>
                <w:rFonts w:ascii="Garamond" w:eastAsia="Garamond" w:hAnsi="Garamond" w:cs="Garamond"/>
                <w:sz w:val="20"/>
                <w:szCs w:val="20"/>
                <w:lang w:val="es-ES"/>
              </w:rPr>
              <w:t xml:space="preserve">) año de experiencia profesional contada a partir de terminación de materias o expedición de la </w:t>
            </w:r>
            <w:r w:rsidRPr="00DD6E44">
              <w:rPr>
                <w:rFonts w:ascii="Garamond" w:eastAsia="Garamond" w:hAnsi="Garamond" w:cs="Garamond"/>
                <w:sz w:val="20"/>
                <w:szCs w:val="20"/>
                <w:lang w:val="es-ES"/>
              </w:rPr>
              <w:lastRenderedPageBreak/>
              <w:t>tarjeta profesional cuando aplique.</w:t>
            </w:r>
          </w:p>
          <w:p w14:paraId="2135B358" w14:textId="13858290" w:rsidR="00D9705C" w:rsidRPr="00D9705C" w:rsidRDefault="00D9705C" w:rsidP="00013E5B">
            <w:pPr>
              <w:spacing w:before="240" w:after="240"/>
              <w:jc w:val="both"/>
              <w:rPr>
                <w:rFonts w:ascii="Garamond" w:eastAsia="Garamond" w:hAnsi="Garamond" w:cs="Garamond"/>
                <w:sz w:val="20"/>
                <w:szCs w:val="20"/>
              </w:rPr>
            </w:pPr>
            <w:r w:rsidRPr="00D9705C">
              <w:rPr>
                <w:rFonts w:ascii="Garamond" w:eastAsia="Garamond" w:hAnsi="Garamond" w:cs="Garamond"/>
                <w:sz w:val="20"/>
                <w:szCs w:val="20"/>
              </w:rPr>
              <w:t>Experiencia</w:t>
            </w:r>
            <w:r w:rsidR="00EF512A">
              <w:rPr>
                <w:rFonts w:ascii="Garamond" w:eastAsia="Garamond" w:hAnsi="Garamond" w:cs="Garamond"/>
                <w:sz w:val="20"/>
                <w:szCs w:val="20"/>
              </w:rPr>
              <w:t xml:space="preserve"> especifica</w:t>
            </w:r>
            <w:r w:rsidRPr="00D9705C">
              <w:rPr>
                <w:rFonts w:ascii="Garamond" w:eastAsia="Garamond" w:hAnsi="Garamond" w:cs="Garamond"/>
                <w:sz w:val="20"/>
                <w:szCs w:val="20"/>
              </w:rPr>
              <w:t>: Mínimo un</w:t>
            </w:r>
            <w:r w:rsidR="00EF512A">
              <w:rPr>
                <w:rFonts w:ascii="Garamond" w:eastAsia="Garamond" w:hAnsi="Garamond" w:cs="Garamond"/>
                <w:sz w:val="20"/>
                <w:szCs w:val="20"/>
              </w:rPr>
              <w:t xml:space="preserve"> (1) proyecto </w:t>
            </w:r>
            <w:r w:rsidRPr="00D9705C">
              <w:rPr>
                <w:rFonts w:ascii="Garamond" w:eastAsia="Garamond" w:hAnsi="Garamond" w:cs="Garamond"/>
                <w:sz w:val="20"/>
                <w:szCs w:val="20"/>
              </w:rPr>
              <w:t>en producción audiovisual</w:t>
            </w:r>
            <w:r w:rsidR="00EF512A">
              <w:rPr>
                <w:rFonts w:ascii="Garamond" w:eastAsia="Garamond" w:hAnsi="Garamond" w:cs="Garamond"/>
                <w:sz w:val="20"/>
                <w:szCs w:val="20"/>
              </w:rPr>
              <w:t xml:space="preserve"> y/o </w:t>
            </w:r>
            <w:r w:rsidRPr="00D9705C">
              <w:rPr>
                <w:rFonts w:ascii="Garamond" w:eastAsia="Garamond" w:hAnsi="Garamond" w:cs="Garamond"/>
                <w:sz w:val="20"/>
                <w:szCs w:val="20"/>
              </w:rPr>
              <w:t xml:space="preserve">reportería gráfica, registro de eventos comunitarios </w:t>
            </w:r>
            <w:r w:rsidR="00EF512A">
              <w:rPr>
                <w:rFonts w:ascii="Garamond" w:eastAsia="Garamond" w:hAnsi="Garamond" w:cs="Garamond"/>
                <w:sz w:val="20"/>
                <w:szCs w:val="20"/>
              </w:rPr>
              <w:t>y/o</w:t>
            </w:r>
            <w:r w:rsidRPr="00D9705C">
              <w:rPr>
                <w:rFonts w:ascii="Garamond" w:eastAsia="Garamond" w:hAnsi="Garamond" w:cs="Garamond"/>
                <w:sz w:val="20"/>
                <w:szCs w:val="20"/>
              </w:rPr>
              <w:t xml:space="preserve"> sistematización de proyectos sociales.</w:t>
            </w:r>
          </w:p>
          <w:p w14:paraId="242E0D10" w14:textId="1DC2FF44" w:rsidR="00D9705C" w:rsidRPr="00D9705C" w:rsidRDefault="00D9705C" w:rsidP="00013E5B">
            <w:pPr>
              <w:spacing w:before="240" w:after="240"/>
              <w:jc w:val="both"/>
              <w:rPr>
                <w:rFonts w:ascii="Garamond" w:eastAsia="Garamond" w:hAnsi="Garamond" w:cs="Garamond"/>
                <w:sz w:val="20"/>
                <w:szCs w:val="20"/>
              </w:rPr>
            </w:pPr>
            <w:r w:rsidRPr="00D9705C">
              <w:rPr>
                <w:rFonts w:ascii="Garamond" w:eastAsia="Garamond" w:hAnsi="Garamond" w:cs="Garamond"/>
                <w:sz w:val="20"/>
                <w:szCs w:val="20"/>
              </w:rPr>
              <w:t>Experiencia de</w:t>
            </w:r>
            <w:r w:rsidR="00EF512A">
              <w:rPr>
                <w:rFonts w:ascii="Garamond" w:eastAsia="Garamond" w:hAnsi="Garamond" w:cs="Garamond"/>
                <w:sz w:val="20"/>
                <w:szCs w:val="20"/>
              </w:rPr>
              <w:t xml:space="preserve"> mínimo un (1) proyecto de</w:t>
            </w:r>
            <w:r w:rsidRPr="00D9705C">
              <w:rPr>
                <w:rFonts w:ascii="Garamond" w:eastAsia="Garamond" w:hAnsi="Garamond" w:cs="Garamond"/>
                <w:sz w:val="20"/>
                <w:szCs w:val="20"/>
              </w:rPr>
              <w:t xml:space="preserve"> trabajo comunitario con pueblos indígenas o comunidades étnicas, con un alto sentido de respeto por el enfoque diferencial, la propiedad intelectual colectiva y la salvaguarda de saberes ancestrales.</w:t>
            </w:r>
          </w:p>
          <w:p w14:paraId="15B7ED57" w14:textId="77777777" w:rsidR="00D9705C" w:rsidRPr="00D9705C" w:rsidRDefault="00D9705C" w:rsidP="00013E5B">
            <w:pPr>
              <w:spacing w:before="240" w:after="240"/>
              <w:jc w:val="both"/>
              <w:rPr>
                <w:rFonts w:ascii="Garamond" w:eastAsia="Garamond" w:hAnsi="Garamond" w:cs="Garamond"/>
                <w:sz w:val="20"/>
                <w:szCs w:val="20"/>
              </w:rPr>
            </w:pPr>
            <w:r w:rsidRPr="00D9705C">
              <w:rPr>
                <w:rFonts w:ascii="Garamond" w:eastAsia="Garamond" w:hAnsi="Garamond" w:cs="Garamond"/>
                <w:sz w:val="20"/>
                <w:szCs w:val="20"/>
              </w:rPr>
              <w:t xml:space="preserve">Manejo de equipos de registro fotográfico, grabación de video en alta definición (HD/4K) y captura de audio nítido en campo (grabadoras digitales o micrófonos </w:t>
            </w:r>
            <w:proofErr w:type="spellStart"/>
            <w:r w:rsidRPr="00D9705C">
              <w:rPr>
                <w:rFonts w:ascii="Garamond" w:eastAsia="Garamond" w:hAnsi="Garamond" w:cs="Garamond"/>
                <w:sz w:val="20"/>
                <w:szCs w:val="20"/>
              </w:rPr>
              <w:t>solaperos</w:t>
            </w:r>
            <w:proofErr w:type="spellEnd"/>
            <w:r w:rsidRPr="00D9705C">
              <w:rPr>
                <w:rFonts w:ascii="Garamond" w:eastAsia="Garamond" w:hAnsi="Garamond" w:cs="Garamond"/>
                <w:sz w:val="20"/>
                <w:szCs w:val="20"/>
              </w:rPr>
              <w:t>/direccionales). Habilidad en software de edición de audio (para la postproducción de los pódcast) y edición de video o piezas digitales.</w:t>
            </w:r>
          </w:p>
          <w:p w14:paraId="4C18E3DE" w14:textId="77777777" w:rsidR="00D9705C" w:rsidRPr="00D9705C" w:rsidRDefault="00D9705C" w:rsidP="00013E5B">
            <w:pPr>
              <w:pBdr>
                <w:top w:val="nil"/>
                <w:left w:val="nil"/>
                <w:bottom w:val="nil"/>
                <w:right w:val="nil"/>
                <w:between w:val="nil"/>
              </w:pBdr>
              <w:jc w:val="both"/>
              <w:rPr>
                <w:rFonts w:ascii="Garamond" w:eastAsia="Garamond" w:hAnsi="Garamond" w:cs="Garamond"/>
                <w:color w:val="000000"/>
                <w:sz w:val="20"/>
                <w:szCs w:val="20"/>
              </w:rPr>
            </w:pPr>
          </w:p>
        </w:tc>
        <w:tc>
          <w:tcPr>
            <w:tcW w:w="3246" w:type="dxa"/>
          </w:tcPr>
          <w:p w14:paraId="71EA9D81"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lastRenderedPageBreak/>
              <w:t>Realizar el registro fotográfico completo de la Presentación Pública Comunitaria en el auditorio, capturando las intervenciones de las autoridades tradicionales, el equipo de trabajo y la asistencia de la comunidad.</w:t>
            </w:r>
          </w:p>
          <w:p w14:paraId="50A9403E"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t>Entregar a la Coordinación el primer paquete de fotografías en alta definición para los reportes de calidad institucionales y los soportes de la primera cuenta del mes.</w:t>
            </w:r>
          </w:p>
          <w:p w14:paraId="08127766"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t>Realizar visitas programadas y organizadas a los talleres de Medicina Ancestral (Mes 2) y Prácticas Culturales (Mes 3) directamente en los espacios autónomos de las diez (10) comunidades.</w:t>
            </w:r>
          </w:p>
          <w:p w14:paraId="477B349C"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lastRenderedPageBreak/>
              <w:t>Capturar imágenes detalladas de las dinámicas formativas, los rostros de los participantes, el uso de las plantas frescas, los sahumerios y los refrigerios tradicionales entregados.</w:t>
            </w:r>
          </w:p>
          <w:p w14:paraId="5C9E131F"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t>Suministrar de manera oportuna las fotos que se requieren para armar los paquetes del Almacén dentro de los cinco (5) días hábiles posteriores a cada actividad, demostrando que los insumos perecederos fueron utilizados por la comunidad.</w:t>
            </w:r>
          </w:p>
          <w:p w14:paraId="37506CEC"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t>Registrar en su totalidad el Evento de Conmemoración del Día Internacional de los Pueblos Indígenas en el espacio público, capturando el montaje de las 10 carpas, las muestras artísticas en tarima, los conversatorios y la entrega de recordatorios (gorras y pañoletas).</w:t>
            </w:r>
          </w:p>
          <w:p w14:paraId="236F595A"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t xml:space="preserve">Entregar el archivo fotográfico final clasificado y en alta resolución para que la Coordinación General pueda ilustrar y enriquecer las páginas del </w:t>
            </w:r>
            <w:r w:rsidRPr="00D9705C">
              <w:rPr>
                <w:rFonts w:ascii="Garamond" w:hAnsi="Garamond"/>
                <w:i/>
                <w:iCs/>
                <w:sz w:val="20"/>
                <w:szCs w:val="20"/>
                <w:lang w:val="es-CO"/>
              </w:rPr>
              <w:t>libro digital</w:t>
            </w:r>
            <w:r w:rsidRPr="00D9705C">
              <w:rPr>
                <w:rFonts w:ascii="Garamond" w:hAnsi="Garamond"/>
                <w:sz w:val="20"/>
                <w:szCs w:val="20"/>
                <w:lang w:val="es-CO"/>
              </w:rPr>
              <w:t xml:space="preserve"> física antes de su impresión a full color.</w:t>
            </w:r>
          </w:p>
          <w:p w14:paraId="01C38D58"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t>Entregar al Apoyo Técnico Administrativo un banco de imágenes digital, ordenado e impecable, separado por cada uno de los diez (10) pueblos como soporte definitivo para la liquidación del contrato.</w:t>
            </w:r>
          </w:p>
          <w:p w14:paraId="46120C8F" w14:textId="77777777" w:rsidR="00D9705C" w:rsidRPr="00D9705C"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t>Participar en las mesas de trabajo convocadas por la Coordinación del Proyecto durante el periodo de ejecución contractual, con el fin de avanzar en la planeación y ejecución de cada una de las actividades previstas para la implementación de los componentes de la iniciativa.</w:t>
            </w:r>
          </w:p>
          <w:p w14:paraId="59CB7290" w14:textId="030B1CD4" w:rsidR="00D9705C" w:rsidRPr="00603251" w:rsidRDefault="00D9705C" w:rsidP="009F2BCE">
            <w:pPr>
              <w:pStyle w:val="Prrafodelista"/>
              <w:numPr>
                <w:ilvl w:val="0"/>
                <w:numId w:val="21"/>
              </w:numPr>
              <w:spacing w:after="160" w:line="259" w:lineRule="auto"/>
              <w:ind w:left="448"/>
              <w:jc w:val="both"/>
              <w:rPr>
                <w:rFonts w:ascii="Garamond" w:hAnsi="Garamond"/>
                <w:sz w:val="20"/>
                <w:szCs w:val="20"/>
                <w:lang w:val="es-CO"/>
              </w:rPr>
            </w:pPr>
            <w:r w:rsidRPr="00D9705C">
              <w:rPr>
                <w:rFonts w:ascii="Garamond" w:hAnsi="Garamond"/>
                <w:sz w:val="20"/>
                <w:szCs w:val="20"/>
                <w:lang w:val="es-CO"/>
              </w:rPr>
              <w:t xml:space="preserve">Atender las recomendaciones de la oficina de prensa y el supervisor del contrato en cuanto </w:t>
            </w:r>
            <w:r w:rsidRPr="00D9705C">
              <w:rPr>
                <w:rFonts w:ascii="Garamond" w:hAnsi="Garamond"/>
                <w:sz w:val="20"/>
                <w:szCs w:val="20"/>
                <w:lang w:val="es-CO"/>
              </w:rPr>
              <w:lastRenderedPageBreak/>
              <w:t>al manejo de la imagen institucional, la cual debe estar presente en todos los elementos producidos en el proyecto.</w:t>
            </w:r>
          </w:p>
        </w:tc>
        <w:tc>
          <w:tcPr>
            <w:tcW w:w="1134" w:type="dxa"/>
          </w:tcPr>
          <w:p w14:paraId="6CF6E722"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70E07F9"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054C8C7"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5FA754A8"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31678D1F" w14:textId="77777777" w:rsidR="00D9705C" w:rsidRPr="00D9705C" w:rsidRDefault="00D9705C" w:rsidP="00013E5B">
            <w:pPr>
              <w:pBdr>
                <w:top w:val="nil"/>
                <w:left w:val="nil"/>
                <w:bottom w:val="nil"/>
                <w:right w:val="nil"/>
                <w:between w:val="nil"/>
              </w:pBdr>
              <w:jc w:val="both"/>
              <w:rPr>
                <w:rFonts w:ascii="Garamond" w:eastAsia="Garamond" w:hAnsi="Garamond" w:cs="Garamond"/>
                <w:sz w:val="20"/>
                <w:szCs w:val="20"/>
              </w:rPr>
            </w:pPr>
          </w:p>
          <w:p w14:paraId="6C9D9ACD"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7548A1AE"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7E6F901C"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r w:rsidRPr="00D9705C">
              <w:rPr>
                <w:rFonts w:ascii="Garamond" w:eastAsia="Garamond" w:hAnsi="Garamond" w:cs="Garamond"/>
                <w:sz w:val="20"/>
                <w:szCs w:val="20"/>
              </w:rPr>
              <w:t xml:space="preserve">Persona </w:t>
            </w:r>
          </w:p>
        </w:tc>
        <w:tc>
          <w:tcPr>
            <w:tcW w:w="992" w:type="dxa"/>
          </w:tcPr>
          <w:p w14:paraId="18F884C6"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110A6A7D"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57A3E69F"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45D337DB"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53129B15"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0BD45C42"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6CE40B78"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p>
          <w:p w14:paraId="0398DCFB" w14:textId="77777777" w:rsidR="00D9705C" w:rsidRPr="00D9705C" w:rsidRDefault="00D9705C" w:rsidP="00013E5B">
            <w:pPr>
              <w:pBdr>
                <w:top w:val="nil"/>
                <w:left w:val="nil"/>
                <w:bottom w:val="nil"/>
                <w:right w:val="nil"/>
                <w:between w:val="nil"/>
              </w:pBdr>
              <w:jc w:val="center"/>
              <w:rPr>
                <w:rFonts w:ascii="Garamond" w:eastAsia="Garamond" w:hAnsi="Garamond" w:cs="Garamond"/>
                <w:sz w:val="20"/>
                <w:szCs w:val="20"/>
              </w:rPr>
            </w:pPr>
            <w:r w:rsidRPr="00D9705C">
              <w:rPr>
                <w:rFonts w:ascii="Garamond" w:eastAsia="Garamond" w:hAnsi="Garamond" w:cs="Garamond"/>
                <w:sz w:val="20"/>
                <w:szCs w:val="20"/>
              </w:rPr>
              <w:t>1</w:t>
            </w:r>
          </w:p>
        </w:tc>
        <w:tc>
          <w:tcPr>
            <w:tcW w:w="1134" w:type="dxa"/>
          </w:tcPr>
          <w:p w14:paraId="1A622955" w14:textId="77777777" w:rsidR="00D9705C" w:rsidRPr="00D9705C" w:rsidRDefault="00D9705C" w:rsidP="00110624">
            <w:pPr>
              <w:pBdr>
                <w:top w:val="nil"/>
                <w:left w:val="nil"/>
                <w:bottom w:val="nil"/>
                <w:right w:val="nil"/>
                <w:between w:val="nil"/>
              </w:pBdr>
              <w:jc w:val="center"/>
              <w:rPr>
                <w:rFonts w:ascii="Garamond" w:eastAsia="Garamond" w:hAnsi="Garamond" w:cs="Garamond"/>
                <w:sz w:val="20"/>
                <w:szCs w:val="20"/>
              </w:rPr>
            </w:pPr>
          </w:p>
          <w:p w14:paraId="42D8526F" w14:textId="77777777" w:rsidR="00D9705C" w:rsidRPr="00D9705C" w:rsidRDefault="00D9705C" w:rsidP="00110624">
            <w:pPr>
              <w:pBdr>
                <w:top w:val="nil"/>
                <w:left w:val="nil"/>
                <w:bottom w:val="nil"/>
                <w:right w:val="nil"/>
                <w:between w:val="nil"/>
              </w:pBdr>
              <w:jc w:val="center"/>
              <w:rPr>
                <w:rFonts w:ascii="Garamond" w:eastAsia="Garamond" w:hAnsi="Garamond" w:cs="Garamond"/>
                <w:sz w:val="20"/>
                <w:szCs w:val="20"/>
              </w:rPr>
            </w:pPr>
          </w:p>
          <w:p w14:paraId="7FDF3AC5" w14:textId="77777777" w:rsidR="00D9705C" w:rsidRPr="00D9705C" w:rsidRDefault="00D9705C" w:rsidP="00110624">
            <w:pPr>
              <w:pBdr>
                <w:top w:val="nil"/>
                <w:left w:val="nil"/>
                <w:bottom w:val="nil"/>
                <w:right w:val="nil"/>
                <w:between w:val="nil"/>
              </w:pBdr>
              <w:jc w:val="center"/>
              <w:rPr>
                <w:rFonts w:ascii="Garamond" w:eastAsia="Garamond" w:hAnsi="Garamond" w:cs="Garamond"/>
                <w:sz w:val="20"/>
                <w:szCs w:val="20"/>
              </w:rPr>
            </w:pPr>
          </w:p>
          <w:p w14:paraId="31DE9E97" w14:textId="77777777" w:rsidR="00D9705C" w:rsidRDefault="00D9705C" w:rsidP="00110624">
            <w:pPr>
              <w:pBdr>
                <w:top w:val="nil"/>
                <w:left w:val="nil"/>
                <w:bottom w:val="nil"/>
                <w:right w:val="nil"/>
                <w:between w:val="nil"/>
              </w:pBdr>
              <w:jc w:val="center"/>
              <w:rPr>
                <w:rFonts w:ascii="Garamond" w:eastAsia="Garamond" w:hAnsi="Garamond" w:cs="Garamond"/>
                <w:sz w:val="20"/>
                <w:szCs w:val="20"/>
              </w:rPr>
            </w:pPr>
          </w:p>
          <w:p w14:paraId="7A85B141" w14:textId="77777777" w:rsidR="00110624" w:rsidRDefault="00110624" w:rsidP="00110624">
            <w:pPr>
              <w:pBdr>
                <w:top w:val="nil"/>
                <w:left w:val="nil"/>
                <w:bottom w:val="nil"/>
                <w:right w:val="nil"/>
                <w:between w:val="nil"/>
              </w:pBdr>
              <w:jc w:val="center"/>
              <w:rPr>
                <w:rFonts w:ascii="Garamond" w:eastAsia="Garamond" w:hAnsi="Garamond" w:cs="Garamond"/>
                <w:sz w:val="20"/>
                <w:szCs w:val="20"/>
              </w:rPr>
            </w:pPr>
          </w:p>
          <w:p w14:paraId="47446FB5" w14:textId="77777777" w:rsidR="00110624" w:rsidRDefault="00110624" w:rsidP="00110624">
            <w:pPr>
              <w:pBdr>
                <w:top w:val="nil"/>
                <w:left w:val="nil"/>
                <w:bottom w:val="nil"/>
                <w:right w:val="nil"/>
                <w:between w:val="nil"/>
              </w:pBdr>
              <w:jc w:val="center"/>
              <w:rPr>
                <w:rFonts w:ascii="Garamond" w:eastAsia="Garamond" w:hAnsi="Garamond" w:cs="Garamond"/>
                <w:sz w:val="20"/>
                <w:szCs w:val="20"/>
              </w:rPr>
            </w:pPr>
          </w:p>
          <w:p w14:paraId="31254DB9" w14:textId="77777777" w:rsidR="00110624" w:rsidRDefault="00110624" w:rsidP="00110624">
            <w:pPr>
              <w:pBdr>
                <w:top w:val="nil"/>
                <w:left w:val="nil"/>
                <w:bottom w:val="nil"/>
                <w:right w:val="nil"/>
                <w:between w:val="nil"/>
              </w:pBdr>
              <w:jc w:val="center"/>
              <w:rPr>
                <w:rFonts w:ascii="Garamond" w:eastAsia="Garamond" w:hAnsi="Garamond" w:cs="Garamond"/>
                <w:sz w:val="20"/>
                <w:szCs w:val="20"/>
              </w:rPr>
            </w:pPr>
          </w:p>
          <w:p w14:paraId="0F8753A4" w14:textId="57883ADB" w:rsidR="00110624" w:rsidRPr="00D9705C" w:rsidRDefault="00110624" w:rsidP="00110624">
            <w:pPr>
              <w:pBdr>
                <w:top w:val="nil"/>
                <w:left w:val="nil"/>
                <w:bottom w:val="nil"/>
                <w:right w:val="nil"/>
                <w:between w:val="nil"/>
              </w:pBdr>
              <w:jc w:val="center"/>
              <w:rPr>
                <w:rFonts w:ascii="Garamond" w:eastAsia="Garamond" w:hAnsi="Garamond" w:cs="Garamond"/>
                <w:sz w:val="20"/>
                <w:szCs w:val="20"/>
              </w:rPr>
            </w:pPr>
            <w:r>
              <w:rPr>
                <w:rFonts w:ascii="Garamond" w:eastAsia="Garamond" w:hAnsi="Garamond" w:cs="Garamond"/>
                <w:sz w:val="20"/>
                <w:szCs w:val="20"/>
              </w:rPr>
              <w:t>2 (Meses)</w:t>
            </w:r>
          </w:p>
          <w:p w14:paraId="4476C69F" w14:textId="77777777" w:rsidR="00D9705C" w:rsidRPr="00D9705C" w:rsidRDefault="00D9705C" w:rsidP="00110624">
            <w:pPr>
              <w:pBdr>
                <w:top w:val="nil"/>
                <w:left w:val="nil"/>
                <w:bottom w:val="nil"/>
                <w:right w:val="nil"/>
                <w:between w:val="nil"/>
              </w:pBdr>
              <w:jc w:val="center"/>
              <w:rPr>
                <w:rFonts w:ascii="Garamond" w:eastAsia="Garamond" w:hAnsi="Garamond" w:cs="Garamond"/>
                <w:sz w:val="20"/>
                <w:szCs w:val="20"/>
              </w:rPr>
            </w:pPr>
          </w:p>
          <w:p w14:paraId="1BAE8B58" w14:textId="77777777" w:rsidR="00D9705C" w:rsidRPr="00D9705C" w:rsidRDefault="00D9705C" w:rsidP="00110624">
            <w:pPr>
              <w:pBdr>
                <w:top w:val="nil"/>
                <w:left w:val="nil"/>
                <w:bottom w:val="nil"/>
                <w:right w:val="nil"/>
                <w:between w:val="nil"/>
              </w:pBdr>
              <w:jc w:val="center"/>
              <w:rPr>
                <w:rFonts w:ascii="Garamond" w:eastAsia="Garamond" w:hAnsi="Garamond" w:cs="Garamond"/>
                <w:sz w:val="20"/>
                <w:szCs w:val="20"/>
              </w:rPr>
            </w:pPr>
          </w:p>
          <w:p w14:paraId="24C6ED72" w14:textId="77777777" w:rsidR="00110624" w:rsidRDefault="00110624" w:rsidP="00110624">
            <w:pPr>
              <w:pStyle w:val="Prrafodelista"/>
              <w:pBdr>
                <w:top w:val="nil"/>
                <w:left w:val="nil"/>
                <w:bottom w:val="nil"/>
                <w:right w:val="nil"/>
                <w:between w:val="nil"/>
              </w:pBdr>
              <w:ind w:left="1080"/>
              <w:jc w:val="center"/>
              <w:rPr>
                <w:rFonts w:ascii="Garamond" w:eastAsia="Garamond" w:hAnsi="Garamond" w:cs="Garamond"/>
                <w:sz w:val="20"/>
                <w:szCs w:val="20"/>
              </w:rPr>
            </w:pPr>
          </w:p>
          <w:p w14:paraId="1B03A884" w14:textId="738DA458" w:rsidR="00D9705C" w:rsidRPr="00207D18" w:rsidRDefault="00110624" w:rsidP="00110624">
            <w:pPr>
              <w:pStyle w:val="Prrafodelista"/>
              <w:pBdr>
                <w:top w:val="nil"/>
                <w:left w:val="nil"/>
                <w:bottom w:val="nil"/>
                <w:right w:val="nil"/>
                <w:between w:val="nil"/>
              </w:pBdr>
              <w:ind w:left="1080"/>
              <w:jc w:val="center"/>
              <w:rPr>
                <w:rFonts w:ascii="Garamond" w:eastAsia="Garamond" w:hAnsi="Garamond" w:cs="Garamond"/>
                <w:sz w:val="20"/>
                <w:szCs w:val="20"/>
              </w:rPr>
            </w:pPr>
            <w:r>
              <w:rPr>
                <w:rFonts w:ascii="Garamond" w:eastAsia="Garamond" w:hAnsi="Garamond" w:cs="Garamond"/>
                <w:sz w:val="20"/>
                <w:szCs w:val="20"/>
              </w:rPr>
              <w:t>2 2 MESE2</w:t>
            </w:r>
            <w:r w:rsidR="00D9705C" w:rsidRPr="00207D18">
              <w:rPr>
                <w:rFonts w:ascii="Garamond" w:eastAsia="Garamond" w:hAnsi="Garamond" w:cs="Garamond"/>
                <w:sz w:val="20"/>
                <w:szCs w:val="20"/>
              </w:rPr>
              <w:t>(</w:t>
            </w:r>
            <w:r w:rsidR="00207D18" w:rsidRPr="00207D18">
              <w:rPr>
                <w:rFonts w:ascii="Garamond" w:eastAsia="Garamond" w:hAnsi="Garamond" w:cs="Garamond"/>
                <w:sz w:val="20"/>
                <w:szCs w:val="20"/>
              </w:rPr>
              <w:t>m</w:t>
            </w:r>
            <w:r w:rsidR="00D9705C" w:rsidRPr="00207D18">
              <w:rPr>
                <w:rFonts w:ascii="Garamond" w:eastAsia="Garamond" w:hAnsi="Garamond" w:cs="Garamond"/>
                <w:sz w:val="20"/>
                <w:szCs w:val="20"/>
              </w:rPr>
              <w:t>ese</w:t>
            </w:r>
            <w:r w:rsidR="00D9705C" w:rsidRPr="00207D18">
              <w:rPr>
                <w:rFonts w:ascii="Garamond" w:eastAsia="Garamond" w:hAnsi="Garamond" w:cs="Garamond"/>
                <w:sz w:val="20"/>
                <w:szCs w:val="20"/>
              </w:rPr>
              <w:lastRenderedPageBreak/>
              <w:t>s)</w:t>
            </w:r>
          </w:p>
        </w:tc>
      </w:tr>
      <w:tr w:rsidR="00603251" w:rsidRPr="00D9705C" w14:paraId="2D25F01D" w14:textId="77777777" w:rsidTr="0015253E">
        <w:trPr>
          <w:jc w:val="center"/>
        </w:trPr>
        <w:tc>
          <w:tcPr>
            <w:tcW w:w="1413" w:type="dxa"/>
          </w:tcPr>
          <w:p w14:paraId="41BA65FA" w14:textId="77777777" w:rsidR="003475FC" w:rsidRDefault="003475FC" w:rsidP="00013E5B">
            <w:pPr>
              <w:jc w:val="center"/>
              <w:rPr>
                <w:rFonts w:ascii="Garamond" w:eastAsia="Garamond" w:hAnsi="Garamond" w:cs="Garamond"/>
                <w:color w:val="000000"/>
                <w:sz w:val="20"/>
                <w:szCs w:val="20"/>
              </w:rPr>
            </w:pPr>
          </w:p>
          <w:p w14:paraId="052C599C" w14:textId="77777777" w:rsidR="003475FC" w:rsidRDefault="003475FC" w:rsidP="00013E5B">
            <w:pPr>
              <w:jc w:val="center"/>
              <w:rPr>
                <w:rFonts w:ascii="Garamond" w:eastAsia="Garamond" w:hAnsi="Garamond" w:cs="Garamond"/>
                <w:color w:val="000000"/>
                <w:sz w:val="20"/>
                <w:szCs w:val="20"/>
              </w:rPr>
            </w:pPr>
          </w:p>
          <w:p w14:paraId="04064700" w14:textId="77777777" w:rsidR="003475FC" w:rsidRDefault="003475FC" w:rsidP="00013E5B">
            <w:pPr>
              <w:jc w:val="center"/>
              <w:rPr>
                <w:rFonts w:ascii="Garamond" w:eastAsia="Garamond" w:hAnsi="Garamond" w:cs="Garamond"/>
                <w:color w:val="000000"/>
                <w:sz w:val="20"/>
                <w:szCs w:val="20"/>
              </w:rPr>
            </w:pPr>
          </w:p>
          <w:p w14:paraId="179B097E" w14:textId="77777777" w:rsidR="003475FC" w:rsidRDefault="003475FC" w:rsidP="00013E5B">
            <w:pPr>
              <w:jc w:val="center"/>
              <w:rPr>
                <w:rFonts w:ascii="Garamond" w:eastAsia="Garamond" w:hAnsi="Garamond" w:cs="Garamond"/>
                <w:color w:val="000000"/>
                <w:sz w:val="20"/>
                <w:szCs w:val="20"/>
              </w:rPr>
            </w:pPr>
          </w:p>
          <w:p w14:paraId="5CC18743" w14:textId="77777777" w:rsidR="003475FC" w:rsidRDefault="003475FC" w:rsidP="00013E5B">
            <w:pPr>
              <w:jc w:val="center"/>
              <w:rPr>
                <w:rFonts w:ascii="Garamond" w:eastAsia="Garamond" w:hAnsi="Garamond" w:cs="Garamond"/>
                <w:color w:val="000000"/>
                <w:sz w:val="20"/>
                <w:szCs w:val="20"/>
              </w:rPr>
            </w:pPr>
          </w:p>
          <w:p w14:paraId="49A61DAC" w14:textId="77777777" w:rsidR="003475FC" w:rsidRDefault="003475FC" w:rsidP="00013E5B">
            <w:pPr>
              <w:jc w:val="center"/>
              <w:rPr>
                <w:rFonts w:ascii="Garamond" w:eastAsia="Garamond" w:hAnsi="Garamond" w:cs="Garamond"/>
                <w:color w:val="000000"/>
                <w:sz w:val="20"/>
                <w:szCs w:val="20"/>
              </w:rPr>
            </w:pPr>
          </w:p>
          <w:p w14:paraId="4BDFBC09" w14:textId="77777777" w:rsidR="003475FC" w:rsidRDefault="003475FC" w:rsidP="00013E5B">
            <w:pPr>
              <w:jc w:val="center"/>
              <w:rPr>
                <w:rFonts w:ascii="Garamond" w:eastAsia="Garamond" w:hAnsi="Garamond" w:cs="Garamond"/>
                <w:color w:val="000000"/>
                <w:sz w:val="20"/>
                <w:szCs w:val="20"/>
              </w:rPr>
            </w:pPr>
          </w:p>
          <w:p w14:paraId="0CFD80F9" w14:textId="77777777" w:rsidR="003475FC" w:rsidRDefault="003475FC" w:rsidP="00013E5B">
            <w:pPr>
              <w:jc w:val="center"/>
              <w:rPr>
                <w:rFonts w:ascii="Garamond" w:eastAsia="Garamond" w:hAnsi="Garamond" w:cs="Garamond"/>
                <w:color w:val="000000"/>
                <w:sz w:val="20"/>
                <w:szCs w:val="20"/>
              </w:rPr>
            </w:pPr>
          </w:p>
          <w:p w14:paraId="569670C6" w14:textId="6D002690" w:rsidR="00603251" w:rsidRPr="00D9705C" w:rsidRDefault="003475FC" w:rsidP="00013E5B">
            <w:pPr>
              <w:jc w:val="center"/>
              <w:rPr>
                <w:rFonts w:ascii="Garamond" w:eastAsia="Garamond" w:hAnsi="Garamond" w:cs="Garamond"/>
                <w:color w:val="000000"/>
                <w:sz w:val="20"/>
                <w:szCs w:val="20"/>
              </w:rPr>
            </w:pPr>
            <w:r>
              <w:rPr>
                <w:rFonts w:ascii="Garamond" w:eastAsia="Garamond" w:hAnsi="Garamond" w:cs="Garamond"/>
                <w:color w:val="000000"/>
                <w:sz w:val="20"/>
                <w:szCs w:val="20"/>
              </w:rPr>
              <w:t>Desarrollador Web</w:t>
            </w:r>
          </w:p>
        </w:tc>
        <w:tc>
          <w:tcPr>
            <w:tcW w:w="1857" w:type="dxa"/>
          </w:tcPr>
          <w:p w14:paraId="444C223A" w14:textId="2E3BF7CA" w:rsidR="005C346C" w:rsidRPr="005C346C" w:rsidRDefault="009C20EC" w:rsidP="005C346C">
            <w:pPr>
              <w:spacing w:before="240" w:after="240"/>
              <w:jc w:val="both"/>
              <w:rPr>
                <w:rFonts w:ascii="Garamond" w:eastAsia="Garamond" w:hAnsi="Garamond" w:cs="Garamond"/>
                <w:sz w:val="20"/>
                <w:szCs w:val="20"/>
              </w:rPr>
            </w:pPr>
            <w:r w:rsidRPr="009C20EC">
              <w:rPr>
                <w:rFonts w:ascii="Garamond" w:eastAsia="Garamond" w:hAnsi="Garamond" w:cs="Garamond"/>
                <w:sz w:val="20"/>
                <w:szCs w:val="20"/>
              </w:rPr>
              <w:t>Técnico y/o tecnólogo o a acreditación y aprobación del 50% o más del plan de estudios en el núcleo básico de conocimiento</w:t>
            </w:r>
            <w:r>
              <w:rPr>
                <w:rFonts w:ascii="Garamond" w:eastAsia="Garamond" w:hAnsi="Garamond" w:cs="Garamond"/>
                <w:sz w:val="20"/>
                <w:szCs w:val="20"/>
              </w:rPr>
              <w:t>-NBC</w:t>
            </w:r>
            <w:r w:rsidRPr="009C20EC">
              <w:rPr>
                <w:rFonts w:ascii="Garamond" w:eastAsia="Garamond" w:hAnsi="Garamond" w:cs="Garamond"/>
                <w:sz w:val="20"/>
                <w:szCs w:val="20"/>
              </w:rPr>
              <w:t xml:space="preserve"> en:</w:t>
            </w:r>
            <w:r w:rsidRPr="005C346C">
              <w:rPr>
                <w:rFonts w:ascii="Garamond" w:eastAsia="Garamond" w:hAnsi="Garamond" w:cs="Garamond"/>
                <w:sz w:val="20"/>
                <w:szCs w:val="20"/>
              </w:rPr>
              <w:t xml:space="preserve"> </w:t>
            </w:r>
            <w:r w:rsidRPr="009C20EC">
              <w:rPr>
                <w:rFonts w:ascii="Garamond" w:eastAsia="Garamond" w:hAnsi="Garamond" w:cs="Garamond"/>
                <w:sz w:val="20"/>
                <w:szCs w:val="20"/>
              </w:rPr>
              <w:t>Otras Ingenierías</w:t>
            </w:r>
            <w:r w:rsidR="005C346C" w:rsidRPr="005C346C">
              <w:rPr>
                <w:rFonts w:ascii="Garamond" w:eastAsia="Garamond" w:hAnsi="Garamond" w:cs="Garamond"/>
                <w:sz w:val="20"/>
                <w:szCs w:val="20"/>
              </w:rPr>
              <w:t>.</w:t>
            </w:r>
          </w:p>
          <w:p w14:paraId="37C9ED27" w14:textId="77777777" w:rsidR="005C346C" w:rsidRPr="005C346C" w:rsidRDefault="005C346C" w:rsidP="005C346C">
            <w:pPr>
              <w:spacing w:before="240" w:after="240"/>
              <w:jc w:val="both"/>
              <w:rPr>
                <w:rFonts w:ascii="Garamond" w:eastAsia="Garamond" w:hAnsi="Garamond" w:cs="Garamond"/>
                <w:sz w:val="20"/>
                <w:szCs w:val="20"/>
              </w:rPr>
            </w:pPr>
          </w:p>
          <w:p w14:paraId="64715204" w14:textId="56E5A2C8" w:rsidR="00603251" w:rsidRPr="00D9705C" w:rsidRDefault="009C20EC" w:rsidP="005C346C">
            <w:pPr>
              <w:spacing w:before="240" w:after="240"/>
              <w:jc w:val="both"/>
              <w:rPr>
                <w:rFonts w:ascii="Garamond" w:eastAsia="Garamond" w:hAnsi="Garamond" w:cs="Garamond"/>
                <w:sz w:val="20"/>
                <w:szCs w:val="20"/>
              </w:rPr>
            </w:pPr>
            <w:r>
              <w:rPr>
                <w:rFonts w:ascii="Garamond" w:eastAsia="Garamond" w:hAnsi="Garamond" w:cs="Garamond"/>
                <w:sz w:val="20"/>
                <w:szCs w:val="20"/>
              </w:rPr>
              <w:t>Con experiencia en m</w:t>
            </w:r>
            <w:r w:rsidR="005C346C" w:rsidRPr="005C346C">
              <w:rPr>
                <w:rFonts w:ascii="Garamond" w:eastAsia="Garamond" w:hAnsi="Garamond" w:cs="Garamond"/>
                <w:sz w:val="20"/>
                <w:szCs w:val="20"/>
              </w:rPr>
              <w:t xml:space="preserve">ínimo un (1) </w:t>
            </w:r>
            <w:r>
              <w:rPr>
                <w:rFonts w:ascii="Garamond" w:eastAsia="Garamond" w:hAnsi="Garamond" w:cs="Garamond"/>
                <w:sz w:val="20"/>
                <w:szCs w:val="20"/>
              </w:rPr>
              <w:t>proyecto</w:t>
            </w:r>
            <w:r w:rsidR="005C346C" w:rsidRPr="005C346C">
              <w:rPr>
                <w:rFonts w:ascii="Garamond" w:eastAsia="Garamond" w:hAnsi="Garamond" w:cs="Garamond"/>
                <w:sz w:val="20"/>
                <w:szCs w:val="20"/>
              </w:rPr>
              <w:t xml:space="preserve"> de en diseño, desarrollo o implementación de sitios web, plataformas digitales, repositorios documentales, productos multimedia interactivos, e-books digitales, micrositios web o proyectos de divulgación digital.</w:t>
            </w:r>
          </w:p>
        </w:tc>
        <w:tc>
          <w:tcPr>
            <w:tcW w:w="3246" w:type="dxa"/>
          </w:tcPr>
          <w:p w14:paraId="7F517BEC" w14:textId="68389058" w:rsidR="003475FC" w:rsidRDefault="003475FC" w:rsidP="003475FC">
            <w:pPr>
              <w:jc w:val="both"/>
              <w:rPr>
                <w:rFonts w:ascii="Garamond" w:hAnsi="Garamond"/>
                <w:sz w:val="20"/>
                <w:szCs w:val="20"/>
              </w:rPr>
            </w:pPr>
            <w:r w:rsidRPr="003475FC">
              <w:rPr>
                <w:rFonts w:ascii="Garamond" w:hAnsi="Garamond"/>
                <w:sz w:val="20"/>
                <w:szCs w:val="20"/>
              </w:rPr>
              <w:t>Obligaciones</w:t>
            </w:r>
            <w:r>
              <w:rPr>
                <w:rFonts w:ascii="Garamond" w:hAnsi="Garamond"/>
                <w:sz w:val="20"/>
                <w:szCs w:val="20"/>
              </w:rPr>
              <w:t>:</w:t>
            </w:r>
          </w:p>
          <w:p w14:paraId="38326090" w14:textId="77777777" w:rsidR="0015253E" w:rsidRPr="003475FC" w:rsidRDefault="0015253E" w:rsidP="003475FC">
            <w:pPr>
              <w:jc w:val="both"/>
              <w:rPr>
                <w:rFonts w:ascii="Garamond" w:hAnsi="Garamond"/>
                <w:sz w:val="20"/>
                <w:szCs w:val="20"/>
              </w:rPr>
            </w:pPr>
          </w:p>
          <w:p w14:paraId="7C282043" w14:textId="2C958664" w:rsidR="003475FC" w:rsidRPr="003475FC" w:rsidRDefault="003475FC" w:rsidP="009F2BCE">
            <w:pPr>
              <w:pStyle w:val="Prrafodelista"/>
              <w:numPr>
                <w:ilvl w:val="0"/>
                <w:numId w:val="25"/>
              </w:numPr>
              <w:ind w:left="448"/>
              <w:jc w:val="both"/>
              <w:rPr>
                <w:rFonts w:ascii="Garamond" w:hAnsi="Garamond"/>
                <w:sz w:val="20"/>
                <w:szCs w:val="20"/>
              </w:rPr>
            </w:pPr>
            <w:r w:rsidRPr="003475FC">
              <w:rPr>
                <w:rFonts w:ascii="Garamond" w:hAnsi="Garamond"/>
                <w:sz w:val="20"/>
                <w:szCs w:val="20"/>
              </w:rPr>
              <w:t>Diseño y estructura del sitio cerrado</w:t>
            </w:r>
          </w:p>
          <w:p w14:paraId="59E69F30" w14:textId="4895648D" w:rsidR="003475FC" w:rsidRPr="003475FC" w:rsidRDefault="003475FC" w:rsidP="009F2BCE">
            <w:pPr>
              <w:pStyle w:val="Prrafodelista"/>
              <w:numPr>
                <w:ilvl w:val="0"/>
                <w:numId w:val="25"/>
              </w:numPr>
              <w:ind w:left="448"/>
              <w:jc w:val="both"/>
              <w:rPr>
                <w:rFonts w:ascii="Garamond" w:hAnsi="Garamond"/>
                <w:sz w:val="20"/>
                <w:szCs w:val="20"/>
              </w:rPr>
            </w:pPr>
            <w:r w:rsidRPr="003475FC">
              <w:rPr>
                <w:rFonts w:ascii="Garamond" w:hAnsi="Garamond"/>
                <w:sz w:val="20"/>
                <w:szCs w:val="20"/>
              </w:rPr>
              <w:t>Crear un entorno web seguro y de acceso restringido (plataforma cerrada).</w:t>
            </w:r>
          </w:p>
          <w:p w14:paraId="69348066" w14:textId="522E18A2" w:rsidR="003475FC" w:rsidRPr="003475FC" w:rsidRDefault="003475FC" w:rsidP="009F2BCE">
            <w:pPr>
              <w:pStyle w:val="Prrafodelista"/>
              <w:numPr>
                <w:ilvl w:val="0"/>
                <w:numId w:val="25"/>
              </w:numPr>
              <w:ind w:left="448"/>
              <w:jc w:val="both"/>
              <w:rPr>
                <w:rFonts w:ascii="Garamond" w:hAnsi="Garamond"/>
                <w:sz w:val="20"/>
                <w:szCs w:val="20"/>
              </w:rPr>
            </w:pPr>
            <w:r w:rsidRPr="003475FC">
              <w:rPr>
                <w:rFonts w:ascii="Garamond" w:hAnsi="Garamond"/>
                <w:sz w:val="20"/>
                <w:szCs w:val="20"/>
              </w:rPr>
              <w:t>Diseñar una interfaz amigable, intuitiva y adaptada a la comunidad usuaria.</w:t>
            </w:r>
          </w:p>
          <w:p w14:paraId="7F6DEE60" w14:textId="47A87FFB" w:rsidR="003475FC" w:rsidRPr="003475FC" w:rsidRDefault="003475FC" w:rsidP="009F2BCE">
            <w:pPr>
              <w:pStyle w:val="Prrafodelista"/>
              <w:numPr>
                <w:ilvl w:val="0"/>
                <w:numId w:val="25"/>
              </w:numPr>
              <w:ind w:left="448"/>
              <w:jc w:val="both"/>
              <w:rPr>
                <w:rFonts w:ascii="Garamond" w:hAnsi="Garamond"/>
                <w:sz w:val="20"/>
                <w:szCs w:val="20"/>
              </w:rPr>
            </w:pPr>
            <w:r w:rsidRPr="003475FC">
              <w:rPr>
                <w:rFonts w:ascii="Garamond" w:hAnsi="Garamond"/>
                <w:sz w:val="20"/>
                <w:szCs w:val="20"/>
              </w:rPr>
              <w:t>Integración de contenidos multimedia</w:t>
            </w:r>
          </w:p>
          <w:p w14:paraId="4C7B68DB" w14:textId="3CA0C3F3" w:rsidR="003475FC" w:rsidRPr="003475FC" w:rsidRDefault="003475FC" w:rsidP="009F2BCE">
            <w:pPr>
              <w:pStyle w:val="Prrafodelista"/>
              <w:numPr>
                <w:ilvl w:val="0"/>
                <w:numId w:val="25"/>
              </w:numPr>
              <w:ind w:left="448"/>
              <w:jc w:val="both"/>
              <w:rPr>
                <w:rFonts w:ascii="Garamond" w:hAnsi="Garamond"/>
                <w:sz w:val="20"/>
                <w:szCs w:val="20"/>
              </w:rPr>
            </w:pPr>
            <w:r w:rsidRPr="003475FC">
              <w:rPr>
                <w:rFonts w:ascii="Garamond" w:hAnsi="Garamond"/>
                <w:sz w:val="20"/>
                <w:szCs w:val="20"/>
              </w:rPr>
              <w:t>Incorporar el libro digital en formato PDF descargable.</w:t>
            </w:r>
          </w:p>
          <w:p w14:paraId="05D29E6D" w14:textId="46039E0F" w:rsidR="003475FC" w:rsidRPr="003475FC" w:rsidRDefault="003475FC" w:rsidP="009F2BCE">
            <w:pPr>
              <w:pStyle w:val="Prrafodelista"/>
              <w:numPr>
                <w:ilvl w:val="0"/>
                <w:numId w:val="25"/>
              </w:numPr>
              <w:ind w:left="448"/>
              <w:jc w:val="both"/>
              <w:rPr>
                <w:rFonts w:ascii="Garamond" w:hAnsi="Garamond"/>
                <w:sz w:val="20"/>
                <w:szCs w:val="20"/>
              </w:rPr>
            </w:pPr>
            <w:r w:rsidRPr="003475FC">
              <w:rPr>
                <w:rFonts w:ascii="Garamond" w:hAnsi="Garamond"/>
                <w:sz w:val="20"/>
                <w:szCs w:val="20"/>
              </w:rPr>
              <w:t>Integrar audios, cantos, relatos y videos en un repositorio organizado.</w:t>
            </w:r>
          </w:p>
          <w:p w14:paraId="50865E10" w14:textId="77777777" w:rsidR="0015253E" w:rsidRDefault="003475FC" w:rsidP="009F2BCE">
            <w:pPr>
              <w:pStyle w:val="Prrafodelista"/>
              <w:numPr>
                <w:ilvl w:val="0"/>
                <w:numId w:val="25"/>
              </w:numPr>
              <w:ind w:left="448"/>
              <w:jc w:val="both"/>
              <w:rPr>
                <w:rFonts w:ascii="Garamond" w:hAnsi="Garamond"/>
                <w:sz w:val="20"/>
                <w:szCs w:val="20"/>
              </w:rPr>
            </w:pPr>
            <w:r w:rsidRPr="003475FC">
              <w:rPr>
                <w:rFonts w:ascii="Garamond" w:hAnsi="Garamond"/>
                <w:sz w:val="20"/>
                <w:szCs w:val="20"/>
              </w:rPr>
              <w:t xml:space="preserve">Asegurar compatibilidad de formatos (mp3, mp4, </w:t>
            </w:r>
            <w:proofErr w:type="spellStart"/>
            <w:r w:rsidRPr="003475FC">
              <w:rPr>
                <w:rFonts w:ascii="Garamond" w:hAnsi="Garamond"/>
                <w:sz w:val="20"/>
                <w:szCs w:val="20"/>
              </w:rPr>
              <w:t>jpg</w:t>
            </w:r>
            <w:proofErr w:type="spellEnd"/>
            <w:r w:rsidRPr="003475FC">
              <w:rPr>
                <w:rFonts w:ascii="Garamond" w:hAnsi="Garamond"/>
                <w:sz w:val="20"/>
                <w:szCs w:val="20"/>
              </w:rPr>
              <w:t xml:space="preserve">, </w:t>
            </w:r>
            <w:proofErr w:type="spellStart"/>
            <w:r w:rsidRPr="003475FC">
              <w:rPr>
                <w:rFonts w:ascii="Garamond" w:hAnsi="Garamond"/>
                <w:sz w:val="20"/>
                <w:szCs w:val="20"/>
              </w:rPr>
              <w:t>pdf</w:t>
            </w:r>
            <w:proofErr w:type="spellEnd"/>
            <w:r w:rsidRPr="003475FC">
              <w:rPr>
                <w:rFonts w:ascii="Garamond" w:hAnsi="Garamond"/>
                <w:sz w:val="20"/>
                <w:szCs w:val="20"/>
              </w:rPr>
              <w:t>).</w:t>
            </w:r>
          </w:p>
          <w:p w14:paraId="4ACD37F6" w14:textId="77777777" w:rsidR="0015253E" w:rsidRDefault="003475FC" w:rsidP="009F2BCE">
            <w:pPr>
              <w:pStyle w:val="Prrafodelista"/>
              <w:numPr>
                <w:ilvl w:val="0"/>
                <w:numId w:val="25"/>
              </w:numPr>
              <w:ind w:left="448"/>
              <w:jc w:val="both"/>
              <w:rPr>
                <w:rFonts w:ascii="Garamond" w:hAnsi="Garamond"/>
                <w:sz w:val="20"/>
                <w:szCs w:val="20"/>
              </w:rPr>
            </w:pPr>
            <w:r w:rsidRPr="0015253E">
              <w:rPr>
                <w:rFonts w:ascii="Garamond" w:hAnsi="Garamond"/>
                <w:sz w:val="20"/>
                <w:szCs w:val="20"/>
              </w:rPr>
              <w:t>Desarrollar un e-book interactivo con enlaces internos, botones de navegación y recursos pedagógicos.</w:t>
            </w:r>
          </w:p>
          <w:p w14:paraId="276FAFD9" w14:textId="77777777" w:rsidR="0015253E" w:rsidRDefault="003475FC" w:rsidP="009F2BCE">
            <w:pPr>
              <w:pStyle w:val="Prrafodelista"/>
              <w:numPr>
                <w:ilvl w:val="0"/>
                <w:numId w:val="25"/>
              </w:numPr>
              <w:ind w:left="448"/>
              <w:jc w:val="both"/>
              <w:rPr>
                <w:rFonts w:ascii="Garamond" w:hAnsi="Garamond"/>
                <w:sz w:val="20"/>
                <w:szCs w:val="20"/>
              </w:rPr>
            </w:pPr>
            <w:r w:rsidRPr="0015253E">
              <w:rPr>
                <w:rFonts w:ascii="Garamond" w:hAnsi="Garamond"/>
                <w:sz w:val="20"/>
                <w:szCs w:val="20"/>
              </w:rPr>
              <w:t>Garantizar que los usuarios puedan acceder fácilmente a la memoria sonora y fotográfica.</w:t>
            </w:r>
          </w:p>
          <w:p w14:paraId="562772D7" w14:textId="200EDAF2" w:rsidR="003475FC" w:rsidRPr="0015253E" w:rsidRDefault="003475FC" w:rsidP="009F2BCE">
            <w:pPr>
              <w:pStyle w:val="Prrafodelista"/>
              <w:numPr>
                <w:ilvl w:val="0"/>
                <w:numId w:val="25"/>
              </w:numPr>
              <w:ind w:left="448"/>
              <w:jc w:val="both"/>
              <w:rPr>
                <w:rFonts w:ascii="Garamond" w:hAnsi="Garamond"/>
                <w:sz w:val="20"/>
                <w:szCs w:val="20"/>
              </w:rPr>
            </w:pPr>
            <w:r w:rsidRPr="0015253E">
              <w:rPr>
                <w:rFonts w:ascii="Garamond" w:hAnsi="Garamond"/>
                <w:sz w:val="20"/>
                <w:szCs w:val="20"/>
              </w:rPr>
              <w:t>Implementar mecanismos de autenticación para el acceso al sitio cerrado.</w:t>
            </w:r>
          </w:p>
          <w:p w14:paraId="19DDB6A6" w14:textId="398BA677" w:rsidR="003475FC" w:rsidRPr="0015253E"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t>Proteger los derechos de autor y la propiedad intelectual de los pueblos.</w:t>
            </w:r>
          </w:p>
          <w:p w14:paraId="579E8E97" w14:textId="651476AB" w:rsidR="003475FC" w:rsidRPr="0015253E"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t>Asegurar que el sitio sea ligero y funcione en dispositivos de baja capacidad.</w:t>
            </w:r>
          </w:p>
          <w:p w14:paraId="0857A462" w14:textId="7F2B9CF3" w:rsidR="003475FC" w:rsidRPr="0015253E"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t>Optimizar tiempos de carga de audios y videos.</w:t>
            </w:r>
          </w:p>
          <w:p w14:paraId="143591CC" w14:textId="29994E70" w:rsidR="003475FC" w:rsidRPr="0015253E"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t>Garantizar que el contenido pueda visualizarse sin necesidad de conexión permanente (descargable).</w:t>
            </w:r>
          </w:p>
          <w:p w14:paraId="7E5ABFFD" w14:textId="24E979E8" w:rsidR="003475FC" w:rsidRPr="0015253E"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t>Preparar los USB con el libro digital y acceso al enlace cerrado.</w:t>
            </w:r>
          </w:p>
          <w:p w14:paraId="416F5932" w14:textId="57D2283B" w:rsidR="003475FC" w:rsidRPr="0015253E"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t>Verificar que los archivos estén completos y funcionales.</w:t>
            </w:r>
          </w:p>
          <w:p w14:paraId="52442F33" w14:textId="253EED30" w:rsidR="003475FC" w:rsidRPr="0015253E"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t>Documentar el proceso de instalación y uso para los beneficiarios.</w:t>
            </w:r>
          </w:p>
          <w:p w14:paraId="1CD3A646" w14:textId="77777777" w:rsidR="003475FC" w:rsidRPr="003475FC"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lastRenderedPageBreak/>
              <w:t>Ofrecer acompañamiento técnico inicial a las comunidades.</w:t>
            </w:r>
          </w:p>
          <w:p w14:paraId="7E9E90BC" w14:textId="77777777" w:rsidR="003475FC" w:rsidRPr="003475FC" w:rsidRDefault="003475FC" w:rsidP="0015253E">
            <w:pPr>
              <w:ind w:left="306"/>
              <w:jc w:val="both"/>
              <w:rPr>
                <w:rFonts w:ascii="Garamond" w:hAnsi="Garamond"/>
                <w:sz w:val="20"/>
                <w:szCs w:val="20"/>
              </w:rPr>
            </w:pPr>
          </w:p>
          <w:p w14:paraId="2928373A" w14:textId="1FCF83AF" w:rsidR="0015253E" w:rsidRPr="0015253E" w:rsidRDefault="003475FC" w:rsidP="009F2BCE">
            <w:pPr>
              <w:pStyle w:val="Prrafodelista"/>
              <w:numPr>
                <w:ilvl w:val="0"/>
                <w:numId w:val="25"/>
              </w:numPr>
              <w:ind w:left="306"/>
              <w:jc w:val="both"/>
              <w:rPr>
                <w:rFonts w:ascii="Garamond" w:hAnsi="Garamond"/>
                <w:sz w:val="20"/>
                <w:szCs w:val="20"/>
              </w:rPr>
            </w:pPr>
            <w:r w:rsidRPr="003475FC">
              <w:rPr>
                <w:rFonts w:ascii="Garamond" w:hAnsi="Garamond"/>
                <w:sz w:val="20"/>
                <w:szCs w:val="20"/>
              </w:rPr>
              <w:t>Establecer un plan de mantenimiento para garantizar la disponibilidad del sitio y sus contenidos.</w:t>
            </w:r>
          </w:p>
          <w:p w14:paraId="5DD933DC" w14:textId="77777777" w:rsidR="0015253E" w:rsidRPr="0015253E" w:rsidRDefault="0015253E" w:rsidP="009F2BCE">
            <w:pPr>
              <w:pStyle w:val="Prrafodelista"/>
              <w:numPr>
                <w:ilvl w:val="0"/>
                <w:numId w:val="25"/>
              </w:numPr>
              <w:ind w:left="306"/>
              <w:jc w:val="both"/>
              <w:rPr>
                <w:rFonts w:ascii="Garamond" w:hAnsi="Garamond"/>
                <w:sz w:val="20"/>
                <w:szCs w:val="20"/>
              </w:rPr>
            </w:pPr>
            <w:r w:rsidRPr="0015253E">
              <w:rPr>
                <w:rFonts w:ascii="Garamond" w:hAnsi="Garamond"/>
                <w:sz w:val="20"/>
                <w:szCs w:val="20"/>
              </w:rPr>
              <w:t>Participar en las mesas de trabajo convocadas por la Coordinación del Proyecto durante el periodo de ejecución contractual, con el fin de avanzar en la planeación y ejecución de cada una de las actividades previstas para la implementación de los componentes de la iniciativa.</w:t>
            </w:r>
          </w:p>
          <w:p w14:paraId="6A64477B" w14:textId="70A75A7B" w:rsidR="0015253E" w:rsidRPr="003475FC" w:rsidRDefault="0015253E" w:rsidP="009F2BCE">
            <w:pPr>
              <w:pStyle w:val="Prrafodelista"/>
              <w:numPr>
                <w:ilvl w:val="0"/>
                <w:numId w:val="25"/>
              </w:numPr>
              <w:ind w:left="306"/>
              <w:jc w:val="both"/>
              <w:rPr>
                <w:rFonts w:ascii="Garamond" w:hAnsi="Garamond"/>
                <w:sz w:val="20"/>
                <w:szCs w:val="20"/>
              </w:rPr>
            </w:pPr>
            <w:r w:rsidRPr="0015253E">
              <w:rPr>
                <w:rFonts w:ascii="Garamond" w:hAnsi="Garamond"/>
                <w:sz w:val="20"/>
                <w:szCs w:val="20"/>
              </w:rPr>
              <w:t>Atender las recomendaciones de la oficina de prensa y el supervisor del contrato en cuanto al manejo de la imagen institucional, la cual debe estar presente en todos los elementos producidos en el proyecto.</w:t>
            </w:r>
          </w:p>
        </w:tc>
        <w:tc>
          <w:tcPr>
            <w:tcW w:w="1134" w:type="dxa"/>
          </w:tcPr>
          <w:p w14:paraId="31FB203F"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470C679A"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1805537C"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53C560C7"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70459FBE"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4A83445C"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0C2C6EAF"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2B70F2CE"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006C1E28" w14:textId="77777777" w:rsidR="003475FC" w:rsidRDefault="003475FC" w:rsidP="00013E5B">
            <w:pPr>
              <w:pBdr>
                <w:top w:val="nil"/>
                <w:left w:val="nil"/>
                <w:bottom w:val="nil"/>
                <w:right w:val="nil"/>
                <w:between w:val="nil"/>
              </w:pBdr>
              <w:jc w:val="both"/>
              <w:rPr>
                <w:rFonts w:ascii="Garamond" w:eastAsia="Garamond" w:hAnsi="Garamond" w:cs="Garamond"/>
                <w:sz w:val="20"/>
                <w:szCs w:val="20"/>
              </w:rPr>
            </w:pPr>
          </w:p>
          <w:p w14:paraId="24172655" w14:textId="271F8CDF" w:rsidR="00603251" w:rsidRPr="00D9705C" w:rsidRDefault="003475FC" w:rsidP="003475FC">
            <w:pPr>
              <w:pBdr>
                <w:top w:val="nil"/>
                <w:left w:val="nil"/>
                <w:bottom w:val="nil"/>
                <w:right w:val="nil"/>
                <w:between w:val="nil"/>
              </w:pBdr>
              <w:jc w:val="center"/>
              <w:rPr>
                <w:rFonts w:ascii="Garamond" w:eastAsia="Garamond" w:hAnsi="Garamond" w:cs="Garamond"/>
                <w:sz w:val="20"/>
                <w:szCs w:val="20"/>
              </w:rPr>
            </w:pPr>
            <w:r>
              <w:rPr>
                <w:rFonts w:ascii="Garamond" w:eastAsia="Garamond" w:hAnsi="Garamond" w:cs="Garamond"/>
                <w:sz w:val="20"/>
                <w:szCs w:val="20"/>
              </w:rPr>
              <w:t>Persona</w:t>
            </w:r>
          </w:p>
        </w:tc>
        <w:tc>
          <w:tcPr>
            <w:tcW w:w="992" w:type="dxa"/>
          </w:tcPr>
          <w:p w14:paraId="3158ECC5"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3DA52B13"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2E0A967A"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72ECB40D"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6D4AF63E"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71410A20"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7C0166B5"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6AC358D3"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48AE7517" w14:textId="77777777" w:rsidR="0015253E" w:rsidRDefault="0015253E" w:rsidP="00013E5B">
            <w:pPr>
              <w:pBdr>
                <w:top w:val="nil"/>
                <w:left w:val="nil"/>
                <w:bottom w:val="nil"/>
                <w:right w:val="nil"/>
                <w:between w:val="nil"/>
              </w:pBdr>
              <w:jc w:val="center"/>
              <w:rPr>
                <w:rFonts w:ascii="Garamond" w:eastAsia="Garamond" w:hAnsi="Garamond" w:cs="Garamond"/>
                <w:sz w:val="20"/>
                <w:szCs w:val="20"/>
              </w:rPr>
            </w:pPr>
          </w:p>
          <w:p w14:paraId="27264CE4" w14:textId="633378CE" w:rsidR="00603251" w:rsidRPr="00D9705C" w:rsidRDefault="003475FC" w:rsidP="00013E5B">
            <w:pPr>
              <w:pBdr>
                <w:top w:val="nil"/>
                <w:left w:val="nil"/>
                <w:bottom w:val="nil"/>
                <w:right w:val="nil"/>
                <w:between w:val="nil"/>
              </w:pBdr>
              <w:jc w:val="center"/>
              <w:rPr>
                <w:rFonts w:ascii="Garamond" w:eastAsia="Garamond" w:hAnsi="Garamond" w:cs="Garamond"/>
                <w:sz w:val="20"/>
                <w:szCs w:val="20"/>
              </w:rPr>
            </w:pPr>
            <w:r>
              <w:rPr>
                <w:rFonts w:ascii="Garamond" w:eastAsia="Garamond" w:hAnsi="Garamond" w:cs="Garamond"/>
                <w:sz w:val="20"/>
                <w:szCs w:val="20"/>
              </w:rPr>
              <w:t>1</w:t>
            </w:r>
          </w:p>
        </w:tc>
        <w:tc>
          <w:tcPr>
            <w:tcW w:w="1134" w:type="dxa"/>
          </w:tcPr>
          <w:p w14:paraId="0401A492"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5292A444"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55AB4435"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773EBAF7"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1FE991C8"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7E19CD0B"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1DF91573"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0387C57B"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1150BF61" w14:textId="77777777" w:rsidR="0015253E" w:rsidRDefault="0015253E" w:rsidP="00110624">
            <w:pPr>
              <w:pBdr>
                <w:top w:val="nil"/>
                <w:left w:val="nil"/>
                <w:bottom w:val="nil"/>
                <w:right w:val="nil"/>
                <w:between w:val="nil"/>
              </w:pBdr>
              <w:jc w:val="center"/>
              <w:rPr>
                <w:rFonts w:ascii="Garamond" w:eastAsia="Garamond" w:hAnsi="Garamond" w:cs="Garamond"/>
                <w:sz w:val="20"/>
                <w:szCs w:val="20"/>
              </w:rPr>
            </w:pPr>
          </w:p>
          <w:p w14:paraId="0360A1A5" w14:textId="0AAFB21D" w:rsidR="00603251" w:rsidRPr="00D9705C" w:rsidRDefault="003475FC" w:rsidP="00110624">
            <w:pPr>
              <w:pBdr>
                <w:top w:val="nil"/>
                <w:left w:val="nil"/>
                <w:bottom w:val="nil"/>
                <w:right w:val="nil"/>
                <w:between w:val="nil"/>
              </w:pBdr>
              <w:jc w:val="center"/>
              <w:rPr>
                <w:rFonts w:ascii="Garamond" w:eastAsia="Garamond" w:hAnsi="Garamond" w:cs="Garamond"/>
                <w:sz w:val="20"/>
                <w:szCs w:val="20"/>
              </w:rPr>
            </w:pPr>
            <w:r>
              <w:rPr>
                <w:rFonts w:ascii="Garamond" w:eastAsia="Garamond" w:hAnsi="Garamond" w:cs="Garamond"/>
                <w:sz w:val="20"/>
                <w:szCs w:val="20"/>
              </w:rPr>
              <w:t>3 (Meses)</w:t>
            </w:r>
          </w:p>
        </w:tc>
      </w:tr>
    </w:tbl>
    <w:p w14:paraId="0C65BE5B" w14:textId="77777777" w:rsidR="00D9705C" w:rsidRPr="00D9705C" w:rsidRDefault="00D9705C" w:rsidP="00D9705C">
      <w:pPr>
        <w:rPr>
          <w:rFonts w:ascii="Garamond" w:eastAsia="Garamond" w:hAnsi="Garamond" w:cs="Garamond"/>
          <w:b/>
          <w:bCs/>
          <w:color w:val="000000"/>
          <w:sz w:val="22"/>
          <w:szCs w:val="22"/>
        </w:rPr>
      </w:pPr>
    </w:p>
    <w:p w14:paraId="36446407"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78BE3881"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348AB682" w14:textId="43DCD6B1" w:rsidR="00D9705C" w:rsidRPr="00207D18" w:rsidRDefault="00D9705C" w:rsidP="009F2BCE">
      <w:pPr>
        <w:pStyle w:val="Prrafodelista"/>
        <w:widowControl w:val="0"/>
        <w:numPr>
          <w:ilvl w:val="0"/>
          <w:numId w:val="24"/>
        </w:numPr>
        <w:pBdr>
          <w:top w:val="nil"/>
          <w:left w:val="nil"/>
          <w:bottom w:val="nil"/>
          <w:right w:val="nil"/>
          <w:between w:val="nil"/>
        </w:pBdr>
        <w:jc w:val="both"/>
        <w:rPr>
          <w:rFonts w:ascii="Garamond" w:eastAsia="Garamond" w:hAnsi="Garamond" w:cs="Garamond"/>
          <w:b/>
          <w:bCs/>
          <w:color w:val="000000"/>
          <w:sz w:val="22"/>
          <w:szCs w:val="22"/>
        </w:rPr>
      </w:pPr>
      <w:r w:rsidRPr="00207D18">
        <w:rPr>
          <w:rFonts w:ascii="Garamond" w:eastAsia="Garamond" w:hAnsi="Garamond" w:cs="Garamond"/>
          <w:b/>
          <w:bCs/>
          <w:color w:val="000000"/>
          <w:sz w:val="22"/>
          <w:szCs w:val="22"/>
        </w:rPr>
        <w:t xml:space="preserve">DESARROLLO DE LOS COMPONENTES. </w:t>
      </w:r>
    </w:p>
    <w:p w14:paraId="488866A1" w14:textId="77777777" w:rsidR="00D9705C" w:rsidRPr="00D9705C" w:rsidRDefault="00D9705C" w:rsidP="00D9705C">
      <w:pPr>
        <w:widowControl w:val="0"/>
        <w:pBdr>
          <w:top w:val="nil"/>
          <w:left w:val="nil"/>
          <w:bottom w:val="nil"/>
          <w:right w:val="nil"/>
          <w:between w:val="nil"/>
        </w:pBdr>
        <w:ind w:left="720"/>
        <w:jc w:val="both"/>
        <w:rPr>
          <w:rFonts w:ascii="Garamond" w:eastAsia="Garamond" w:hAnsi="Garamond" w:cs="Garamond"/>
          <w:color w:val="000000"/>
          <w:sz w:val="22"/>
          <w:szCs w:val="22"/>
        </w:rPr>
      </w:pPr>
    </w:p>
    <w:p w14:paraId="33D5FA51" w14:textId="0200CD51" w:rsidR="00D9705C" w:rsidRPr="00207D18" w:rsidRDefault="00D9705C" w:rsidP="009F2BCE">
      <w:pPr>
        <w:pStyle w:val="Prrafodelista"/>
        <w:widowControl w:val="0"/>
        <w:numPr>
          <w:ilvl w:val="1"/>
          <w:numId w:val="24"/>
        </w:numPr>
        <w:pBdr>
          <w:top w:val="nil"/>
          <w:left w:val="nil"/>
          <w:bottom w:val="nil"/>
          <w:right w:val="nil"/>
          <w:between w:val="nil"/>
        </w:pBdr>
        <w:jc w:val="both"/>
        <w:rPr>
          <w:rFonts w:ascii="Garamond" w:eastAsia="Garamond" w:hAnsi="Garamond" w:cs="Garamond"/>
          <w:sz w:val="22"/>
          <w:szCs w:val="22"/>
        </w:rPr>
      </w:pPr>
      <w:bookmarkStart w:id="5" w:name="_heading=h.l16zkk50qznr" w:colFirst="0" w:colLast="0"/>
      <w:bookmarkEnd w:id="5"/>
      <w:r w:rsidRPr="00207D18">
        <w:rPr>
          <w:rFonts w:ascii="Garamond" w:eastAsia="Garamond" w:hAnsi="Garamond" w:cs="Garamond"/>
          <w:b/>
          <w:bCs/>
          <w:color w:val="000000"/>
          <w:sz w:val="22"/>
          <w:szCs w:val="22"/>
        </w:rPr>
        <w:t>COMPONENTE 1:  SABERES ANCESTRALES EN MEDICINA</w:t>
      </w:r>
    </w:p>
    <w:p w14:paraId="32F0C85F" w14:textId="77777777" w:rsidR="00D9705C" w:rsidRPr="00D9705C" w:rsidRDefault="00D9705C" w:rsidP="00D9705C">
      <w:pPr>
        <w:widowControl w:val="0"/>
        <w:pBdr>
          <w:top w:val="nil"/>
          <w:left w:val="nil"/>
          <w:bottom w:val="nil"/>
          <w:right w:val="nil"/>
          <w:between w:val="nil"/>
        </w:pBdr>
        <w:tabs>
          <w:tab w:val="left" w:pos="5630"/>
        </w:tabs>
        <w:jc w:val="both"/>
        <w:rPr>
          <w:rFonts w:ascii="Garamond" w:eastAsia="Garamond" w:hAnsi="Garamond" w:cs="Garamond"/>
          <w:b/>
          <w:bCs/>
          <w:color w:val="000000"/>
          <w:sz w:val="22"/>
          <w:szCs w:val="22"/>
        </w:rPr>
      </w:pPr>
      <w:r w:rsidRPr="00D9705C">
        <w:rPr>
          <w:rFonts w:ascii="Garamond" w:eastAsia="Garamond" w:hAnsi="Garamond" w:cs="Garamond"/>
          <w:b/>
          <w:bCs/>
          <w:color w:val="000000"/>
          <w:sz w:val="22"/>
          <w:szCs w:val="22"/>
        </w:rPr>
        <w:tab/>
      </w:r>
    </w:p>
    <w:p w14:paraId="5A43C146"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En el marco del reconocimiento, fortalecimiento y visibilización de la diversidad étnica y cultural del país, este proyecto se constituye como una respuesta a la necesidad urgente de preservar, revitalizar y transmitir los saberes ancestrales de los pueblos étnicos. </w:t>
      </w:r>
    </w:p>
    <w:p w14:paraId="745A6F52"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4C6D9546"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A través de acciones que promueven el encuentro, el aprendizaje y el reconocimiento mutuo, se busca proteger el legado cultural inmaterial, fortalecer las identidades colectivas y garantizar la continuidad de prácticas y conocimientos que son fundamentales para la memoria histórica y la construcción de una sociedad intercultural.</w:t>
      </w:r>
    </w:p>
    <w:p w14:paraId="23047B45" w14:textId="77777777" w:rsidR="00D9705C" w:rsidRPr="00D9705C" w:rsidRDefault="00D9705C" w:rsidP="00D9705C">
      <w:pPr>
        <w:spacing w:before="280" w:after="280"/>
        <w:jc w:val="both"/>
        <w:rPr>
          <w:rFonts w:ascii="Garamond" w:eastAsia="Garamond" w:hAnsi="Garamond" w:cs="Garamond"/>
          <w:sz w:val="22"/>
          <w:szCs w:val="22"/>
        </w:rPr>
      </w:pPr>
      <w:r w:rsidRPr="00D9705C">
        <w:rPr>
          <w:rFonts w:ascii="Garamond" w:eastAsia="Garamond" w:hAnsi="Garamond" w:cs="Garamond"/>
          <w:sz w:val="22"/>
          <w:szCs w:val="22"/>
        </w:rPr>
        <w:t xml:space="preserve">Cada actividad desarrollada en el marco de la jornada se fundamenta en una metodología ancestral que respeta y visibiliza los saberes propios de los pueblos indígenas en torno al uso de las plantas medicinales. </w:t>
      </w: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6565"/>
      </w:tblGrid>
      <w:tr w:rsidR="00D9705C" w:rsidRPr="00D9705C" w14:paraId="64050522" w14:textId="77777777" w:rsidTr="00013E5B">
        <w:tc>
          <w:tcPr>
            <w:tcW w:w="2263" w:type="dxa"/>
          </w:tcPr>
          <w:p w14:paraId="7DF9BB90" w14:textId="77777777" w:rsidR="00D9705C" w:rsidRPr="00D9705C" w:rsidRDefault="00D9705C" w:rsidP="00013E5B">
            <w:pPr>
              <w:jc w:val="center"/>
              <w:rPr>
                <w:rFonts w:ascii="Garamond" w:eastAsia="Garamond" w:hAnsi="Garamond" w:cs="Garamond"/>
                <w:b/>
                <w:bCs/>
                <w:sz w:val="22"/>
                <w:szCs w:val="22"/>
              </w:rPr>
            </w:pPr>
            <w:r w:rsidRPr="00D9705C">
              <w:rPr>
                <w:rFonts w:ascii="Garamond" w:eastAsia="Garamond" w:hAnsi="Garamond" w:cs="Garamond"/>
                <w:b/>
                <w:bCs/>
                <w:sz w:val="22"/>
                <w:szCs w:val="22"/>
              </w:rPr>
              <w:t>ACTIVIDADES</w:t>
            </w:r>
          </w:p>
        </w:tc>
        <w:tc>
          <w:tcPr>
            <w:tcW w:w="6565" w:type="dxa"/>
          </w:tcPr>
          <w:p w14:paraId="709D77AC" w14:textId="77777777" w:rsidR="00D9705C" w:rsidRPr="00D9705C" w:rsidRDefault="00D9705C" w:rsidP="00013E5B">
            <w:pPr>
              <w:jc w:val="center"/>
              <w:rPr>
                <w:rFonts w:ascii="Garamond" w:eastAsia="Garamond" w:hAnsi="Garamond" w:cs="Garamond"/>
                <w:b/>
                <w:bCs/>
                <w:sz w:val="22"/>
                <w:szCs w:val="22"/>
              </w:rPr>
            </w:pPr>
            <w:r w:rsidRPr="00D9705C">
              <w:rPr>
                <w:rFonts w:ascii="Garamond" w:eastAsia="Garamond" w:hAnsi="Garamond" w:cs="Garamond"/>
                <w:b/>
                <w:bCs/>
                <w:sz w:val="22"/>
                <w:szCs w:val="22"/>
              </w:rPr>
              <w:t>CARACTERÍSTICAS MÍNIMAS</w:t>
            </w:r>
          </w:p>
        </w:tc>
      </w:tr>
      <w:tr w:rsidR="00D9705C" w:rsidRPr="00D9705C" w14:paraId="7B7E35AB" w14:textId="77777777" w:rsidTr="00013E5B">
        <w:tc>
          <w:tcPr>
            <w:tcW w:w="2263" w:type="dxa"/>
            <w:vMerge w:val="restart"/>
          </w:tcPr>
          <w:p w14:paraId="2FA2C8BD" w14:textId="77777777" w:rsidR="00D9705C" w:rsidRPr="00D9705C" w:rsidRDefault="00D9705C" w:rsidP="00013E5B">
            <w:pPr>
              <w:spacing w:before="280"/>
              <w:jc w:val="both"/>
              <w:rPr>
                <w:rFonts w:ascii="Garamond" w:eastAsia="Garamond" w:hAnsi="Garamond" w:cs="Garamond"/>
                <w:b/>
                <w:bCs/>
                <w:sz w:val="22"/>
                <w:szCs w:val="22"/>
              </w:rPr>
            </w:pPr>
          </w:p>
          <w:p w14:paraId="12FBB6E8" w14:textId="77777777" w:rsidR="00D9705C" w:rsidRPr="00D9705C" w:rsidRDefault="00D9705C" w:rsidP="00013E5B">
            <w:pPr>
              <w:spacing w:before="280"/>
              <w:jc w:val="both"/>
              <w:rPr>
                <w:rFonts w:ascii="Garamond" w:eastAsia="Garamond" w:hAnsi="Garamond" w:cs="Garamond"/>
                <w:b/>
                <w:bCs/>
                <w:sz w:val="22"/>
                <w:szCs w:val="22"/>
              </w:rPr>
            </w:pPr>
          </w:p>
          <w:p w14:paraId="5DA49741" w14:textId="77777777" w:rsidR="00D9705C" w:rsidRPr="00D9705C" w:rsidRDefault="00D9705C" w:rsidP="00013E5B">
            <w:pPr>
              <w:spacing w:before="280"/>
              <w:jc w:val="both"/>
              <w:rPr>
                <w:rFonts w:ascii="Garamond" w:eastAsia="Garamond" w:hAnsi="Garamond" w:cs="Garamond"/>
                <w:b/>
                <w:bCs/>
                <w:sz w:val="22"/>
                <w:szCs w:val="22"/>
              </w:rPr>
            </w:pPr>
          </w:p>
          <w:p w14:paraId="0E4B8291" w14:textId="77777777" w:rsidR="00D9705C" w:rsidRPr="00D9705C" w:rsidRDefault="00D9705C" w:rsidP="00013E5B">
            <w:pPr>
              <w:spacing w:before="280"/>
              <w:jc w:val="both"/>
              <w:rPr>
                <w:rFonts w:ascii="Garamond" w:eastAsia="Garamond" w:hAnsi="Garamond" w:cs="Garamond"/>
                <w:b/>
                <w:bCs/>
                <w:sz w:val="22"/>
                <w:szCs w:val="22"/>
              </w:rPr>
            </w:pPr>
          </w:p>
          <w:p w14:paraId="01DCA203" w14:textId="77777777" w:rsidR="00D9705C" w:rsidRPr="00D9705C" w:rsidRDefault="00D9705C" w:rsidP="00013E5B">
            <w:pPr>
              <w:spacing w:before="280"/>
              <w:jc w:val="both"/>
              <w:rPr>
                <w:rFonts w:ascii="Garamond" w:eastAsia="Garamond" w:hAnsi="Garamond" w:cs="Garamond"/>
                <w:b/>
                <w:bCs/>
                <w:sz w:val="22"/>
                <w:szCs w:val="22"/>
              </w:rPr>
            </w:pPr>
          </w:p>
          <w:p w14:paraId="083FFC73" w14:textId="77777777" w:rsidR="00D9705C" w:rsidRPr="00D9705C" w:rsidRDefault="00D9705C" w:rsidP="00013E5B">
            <w:pPr>
              <w:spacing w:before="280"/>
              <w:jc w:val="both"/>
              <w:rPr>
                <w:rFonts w:ascii="Garamond" w:eastAsia="Garamond" w:hAnsi="Garamond" w:cs="Garamond"/>
                <w:b/>
                <w:bCs/>
                <w:sz w:val="22"/>
                <w:szCs w:val="22"/>
              </w:rPr>
            </w:pPr>
          </w:p>
          <w:p w14:paraId="19C47377" w14:textId="77777777" w:rsidR="00D9705C" w:rsidRPr="00D9705C" w:rsidRDefault="00D9705C" w:rsidP="00013E5B">
            <w:pPr>
              <w:spacing w:before="280"/>
              <w:jc w:val="both"/>
              <w:rPr>
                <w:rFonts w:ascii="Garamond" w:eastAsia="Garamond" w:hAnsi="Garamond" w:cs="Garamond"/>
                <w:b/>
                <w:bCs/>
                <w:sz w:val="22"/>
                <w:szCs w:val="22"/>
              </w:rPr>
            </w:pPr>
          </w:p>
          <w:p w14:paraId="208E62BB" w14:textId="77777777" w:rsidR="00D9705C" w:rsidRPr="00D9705C" w:rsidRDefault="00D9705C" w:rsidP="00013E5B">
            <w:pPr>
              <w:spacing w:before="280"/>
              <w:jc w:val="both"/>
              <w:rPr>
                <w:rFonts w:ascii="Garamond" w:eastAsia="Garamond" w:hAnsi="Garamond" w:cs="Garamond"/>
                <w:b/>
                <w:bCs/>
                <w:sz w:val="22"/>
                <w:szCs w:val="22"/>
              </w:rPr>
            </w:pPr>
          </w:p>
          <w:p w14:paraId="116E679B" w14:textId="77777777" w:rsidR="00D9705C" w:rsidRPr="00D9705C" w:rsidRDefault="00D9705C" w:rsidP="00013E5B">
            <w:pPr>
              <w:spacing w:before="280"/>
              <w:jc w:val="both"/>
              <w:rPr>
                <w:rFonts w:ascii="Garamond" w:eastAsia="Garamond" w:hAnsi="Garamond" w:cs="Garamond"/>
                <w:b/>
                <w:bCs/>
                <w:sz w:val="22"/>
                <w:szCs w:val="22"/>
              </w:rPr>
            </w:pPr>
          </w:p>
          <w:p w14:paraId="538961F6" w14:textId="77777777" w:rsidR="00D9705C" w:rsidRPr="00D9705C" w:rsidRDefault="00D9705C" w:rsidP="00013E5B">
            <w:pPr>
              <w:spacing w:before="280"/>
              <w:jc w:val="both"/>
              <w:rPr>
                <w:rFonts w:ascii="Garamond" w:eastAsia="Garamond" w:hAnsi="Garamond" w:cs="Garamond"/>
                <w:b/>
                <w:bCs/>
                <w:sz w:val="22"/>
                <w:szCs w:val="22"/>
              </w:rPr>
            </w:pPr>
          </w:p>
          <w:p w14:paraId="588008D9" w14:textId="77777777" w:rsidR="00D9705C" w:rsidRPr="00D9705C" w:rsidRDefault="00D9705C" w:rsidP="00013E5B">
            <w:pPr>
              <w:spacing w:before="280"/>
              <w:jc w:val="both"/>
              <w:rPr>
                <w:rFonts w:ascii="Garamond" w:eastAsia="Garamond" w:hAnsi="Garamond" w:cs="Garamond"/>
                <w:b/>
                <w:bCs/>
                <w:sz w:val="22"/>
                <w:szCs w:val="22"/>
              </w:rPr>
            </w:pPr>
          </w:p>
          <w:p w14:paraId="42E05356" w14:textId="77777777" w:rsidR="00D9705C" w:rsidRPr="00D9705C" w:rsidRDefault="00D9705C" w:rsidP="00013E5B">
            <w:pPr>
              <w:spacing w:before="280"/>
              <w:jc w:val="both"/>
              <w:rPr>
                <w:rFonts w:ascii="Garamond" w:eastAsia="Garamond" w:hAnsi="Garamond" w:cs="Garamond"/>
                <w:b/>
                <w:bCs/>
                <w:sz w:val="22"/>
                <w:szCs w:val="22"/>
              </w:rPr>
            </w:pPr>
          </w:p>
          <w:p w14:paraId="32E9D04D" w14:textId="77777777" w:rsidR="00D9705C" w:rsidRPr="00D9705C" w:rsidRDefault="00D9705C" w:rsidP="00013E5B">
            <w:pPr>
              <w:spacing w:before="280"/>
              <w:jc w:val="both"/>
              <w:rPr>
                <w:rFonts w:ascii="Garamond" w:eastAsia="Garamond" w:hAnsi="Garamond" w:cs="Garamond"/>
                <w:b/>
                <w:bCs/>
                <w:sz w:val="22"/>
                <w:szCs w:val="22"/>
              </w:rPr>
            </w:pPr>
          </w:p>
          <w:p w14:paraId="4EE8ED71" w14:textId="77777777" w:rsidR="00D9705C" w:rsidRPr="00D9705C" w:rsidRDefault="00D9705C" w:rsidP="00013E5B">
            <w:pPr>
              <w:spacing w:before="280"/>
              <w:jc w:val="both"/>
              <w:rPr>
                <w:rFonts w:ascii="Garamond" w:eastAsia="Garamond" w:hAnsi="Garamond" w:cs="Garamond"/>
                <w:b/>
                <w:bCs/>
                <w:sz w:val="22"/>
                <w:szCs w:val="22"/>
              </w:rPr>
            </w:pPr>
          </w:p>
          <w:p w14:paraId="58E9EF3A" w14:textId="77777777" w:rsidR="00D9705C" w:rsidRPr="00D9705C" w:rsidRDefault="00D9705C" w:rsidP="00013E5B">
            <w:pPr>
              <w:spacing w:before="280"/>
              <w:jc w:val="both"/>
              <w:rPr>
                <w:rFonts w:ascii="Garamond" w:eastAsia="Garamond" w:hAnsi="Garamond" w:cs="Garamond"/>
                <w:b/>
                <w:bCs/>
                <w:sz w:val="22"/>
                <w:szCs w:val="22"/>
              </w:rPr>
            </w:pPr>
          </w:p>
          <w:p w14:paraId="218B627B" w14:textId="77777777" w:rsidR="00D9705C" w:rsidRPr="00D9705C" w:rsidRDefault="00D9705C" w:rsidP="00013E5B">
            <w:pPr>
              <w:spacing w:before="280"/>
              <w:jc w:val="both"/>
              <w:rPr>
                <w:rFonts w:ascii="Garamond" w:eastAsia="Garamond" w:hAnsi="Garamond" w:cs="Garamond"/>
                <w:b/>
                <w:bCs/>
                <w:sz w:val="22"/>
                <w:szCs w:val="22"/>
              </w:rPr>
            </w:pPr>
          </w:p>
          <w:p w14:paraId="7B4DDD6D" w14:textId="77777777" w:rsidR="00D9705C" w:rsidRPr="00D9705C" w:rsidRDefault="00D9705C" w:rsidP="00013E5B">
            <w:pPr>
              <w:spacing w:before="280"/>
              <w:jc w:val="center"/>
              <w:rPr>
                <w:rFonts w:ascii="Garamond" w:eastAsia="Garamond" w:hAnsi="Garamond" w:cs="Garamond"/>
                <w:b/>
                <w:bCs/>
                <w:sz w:val="22"/>
                <w:szCs w:val="22"/>
              </w:rPr>
            </w:pPr>
            <w:r w:rsidRPr="00D9705C">
              <w:rPr>
                <w:rFonts w:ascii="Garamond" w:eastAsia="Garamond" w:hAnsi="Garamond" w:cs="Garamond"/>
                <w:b/>
                <w:bCs/>
                <w:sz w:val="22"/>
                <w:szCs w:val="22"/>
              </w:rPr>
              <w:t>EVENTO DE APERTURA</w:t>
            </w:r>
          </w:p>
        </w:tc>
        <w:tc>
          <w:tcPr>
            <w:tcW w:w="6565" w:type="dxa"/>
          </w:tcPr>
          <w:p w14:paraId="75348925" w14:textId="23241229"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lastRenderedPageBreak/>
              <w:t xml:space="preserve">Gestión de espacio físico </w:t>
            </w:r>
            <w:r w:rsidR="00692A1A">
              <w:rPr>
                <w:rFonts w:ascii="Garamond" w:eastAsia="Garamond" w:hAnsi="Garamond" w:cs="Garamond"/>
                <w:sz w:val="22"/>
                <w:szCs w:val="22"/>
              </w:rPr>
              <w:t>al aire libre, con fácil acceso y apto para 150 personas aproximadamente.</w:t>
            </w:r>
          </w:p>
        </w:tc>
      </w:tr>
      <w:tr w:rsidR="00D9705C" w:rsidRPr="00D9705C" w14:paraId="5965F693" w14:textId="77777777" w:rsidTr="00013E5B">
        <w:tc>
          <w:tcPr>
            <w:tcW w:w="2263" w:type="dxa"/>
            <w:vMerge/>
          </w:tcPr>
          <w:p w14:paraId="33DDCA3F"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565" w:type="dxa"/>
          </w:tcPr>
          <w:p w14:paraId="5EA4A6BB" w14:textId="135298C5"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Refrigerio gastronomía propia/ </w:t>
            </w:r>
            <w:r w:rsidR="00692A1A">
              <w:rPr>
                <w:rFonts w:ascii="Garamond" w:eastAsia="Garamond" w:hAnsi="Garamond" w:cs="Garamond"/>
                <w:sz w:val="22"/>
                <w:szCs w:val="22"/>
              </w:rPr>
              <w:t xml:space="preserve">150 unidades </w:t>
            </w:r>
          </w:p>
          <w:p w14:paraId="6D9D3796"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Un (1) producto Horneado o pastel de mínimo 120 gr propio de las comunidades o alternativa vegana equivalente.</w:t>
            </w:r>
          </w:p>
          <w:p w14:paraId="436A65A9"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Fruta como duraznos, manzanas, mandarinas, mangos o de temporada mínimo 80 de gr.</w:t>
            </w:r>
          </w:p>
          <w:p w14:paraId="63CADB16"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lastRenderedPageBreak/>
              <w:t>Bebida no alcohólica propia de las comunidades servida y/o empacada en elementos que cumplan con la política distrital con respecto a envases de un sólo uso. Mínimo 200 ml.</w:t>
            </w:r>
          </w:p>
          <w:p w14:paraId="7843BAE6"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Dulce propio de las comunidades o colombina, chocolates o masmelos. Mínimo 12 gramos.  Deben entregarse empacados herméticamente, garantizando productos frescos y preparación del mismo día con cubiertos biodegradables, incluye transporte de entrega. </w:t>
            </w:r>
          </w:p>
        </w:tc>
      </w:tr>
      <w:tr w:rsidR="00D9705C" w:rsidRPr="00D9705C" w14:paraId="0AB9AC2A" w14:textId="77777777" w:rsidTr="00013E5B">
        <w:tc>
          <w:tcPr>
            <w:tcW w:w="2263" w:type="dxa"/>
            <w:vMerge/>
          </w:tcPr>
          <w:p w14:paraId="37B14A55"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565" w:type="dxa"/>
          </w:tcPr>
          <w:p w14:paraId="277D6C0F"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Preparación de almuerzo gastronomía propia de los pueblos indígenas:</w:t>
            </w:r>
          </w:p>
          <w:p w14:paraId="11A73260" w14:textId="77777777" w:rsid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Cada pueblo tendrá un representante para la preparación de alimentos propios, servicio que debe incluir utensilios e insumos, esto en coherencia con el desarrollo del componente 1 y la meta establecida para el evento de apertura.</w:t>
            </w:r>
          </w:p>
          <w:p w14:paraId="4FF1965E" w14:textId="77777777" w:rsidR="00692A1A" w:rsidRDefault="00692A1A" w:rsidP="00013E5B">
            <w:pPr>
              <w:jc w:val="both"/>
              <w:rPr>
                <w:rFonts w:ascii="Garamond" w:eastAsia="Garamond" w:hAnsi="Garamond" w:cs="Garamond"/>
                <w:sz w:val="22"/>
                <w:szCs w:val="22"/>
              </w:rPr>
            </w:pPr>
          </w:p>
          <w:p w14:paraId="00F03169" w14:textId="25560EF1" w:rsidR="00692A1A" w:rsidRPr="00D9705C" w:rsidRDefault="00692A1A" w:rsidP="00013E5B">
            <w:pPr>
              <w:jc w:val="both"/>
              <w:rPr>
                <w:rFonts w:ascii="Garamond" w:eastAsia="Garamond" w:hAnsi="Garamond" w:cs="Garamond"/>
                <w:sz w:val="22"/>
                <w:szCs w:val="22"/>
              </w:rPr>
            </w:pPr>
            <w:r>
              <w:rPr>
                <w:rFonts w:ascii="Garamond" w:eastAsia="Garamond" w:hAnsi="Garamond" w:cs="Garamond"/>
                <w:sz w:val="22"/>
                <w:szCs w:val="22"/>
              </w:rPr>
              <w:t xml:space="preserve">Deberá contemplar el servicio e insumos para los asistentes </w:t>
            </w:r>
            <w:r w:rsidR="00CD5BB8">
              <w:rPr>
                <w:rFonts w:ascii="Garamond" w:eastAsia="Garamond" w:hAnsi="Garamond" w:cs="Garamond"/>
                <w:sz w:val="22"/>
                <w:szCs w:val="22"/>
              </w:rPr>
              <w:t>de cada uno de los pueblos</w:t>
            </w:r>
            <w:r>
              <w:rPr>
                <w:rFonts w:ascii="Garamond" w:eastAsia="Garamond" w:hAnsi="Garamond" w:cs="Garamond"/>
                <w:sz w:val="22"/>
                <w:szCs w:val="22"/>
              </w:rPr>
              <w:t xml:space="preserve">, </w:t>
            </w:r>
            <w:r w:rsidR="00CD5BB8">
              <w:rPr>
                <w:rFonts w:ascii="Garamond" w:eastAsia="Garamond" w:hAnsi="Garamond" w:cs="Garamond"/>
                <w:sz w:val="22"/>
                <w:szCs w:val="22"/>
              </w:rPr>
              <w:t xml:space="preserve">los </w:t>
            </w:r>
            <w:r>
              <w:rPr>
                <w:rFonts w:ascii="Garamond" w:eastAsia="Garamond" w:hAnsi="Garamond" w:cs="Garamond"/>
                <w:sz w:val="22"/>
                <w:szCs w:val="22"/>
              </w:rPr>
              <w:t>sabedor</w:t>
            </w:r>
            <w:r w:rsidR="00CD5BB8">
              <w:rPr>
                <w:rFonts w:ascii="Garamond" w:eastAsia="Garamond" w:hAnsi="Garamond" w:cs="Garamond"/>
                <w:sz w:val="22"/>
                <w:szCs w:val="22"/>
              </w:rPr>
              <w:t>es</w:t>
            </w:r>
            <w:r>
              <w:rPr>
                <w:rFonts w:ascii="Garamond" w:eastAsia="Garamond" w:hAnsi="Garamond" w:cs="Garamond"/>
                <w:sz w:val="22"/>
                <w:szCs w:val="22"/>
              </w:rPr>
              <w:t xml:space="preserve"> y </w:t>
            </w:r>
            <w:r w:rsidR="00CD5BB8">
              <w:rPr>
                <w:rFonts w:ascii="Garamond" w:eastAsia="Garamond" w:hAnsi="Garamond" w:cs="Garamond"/>
                <w:sz w:val="22"/>
                <w:szCs w:val="22"/>
              </w:rPr>
              <w:t xml:space="preserve">los </w:t>
            </w:r>
            <w:r w:rsidR="00AB4ECB">
              <w:rPr>
                <w:rFonts w:ascii="Garamond" w:eastAsia="Garamond" w:hAnsi="Garamond" w:cs="Garamond"/>
                <w:sz w:val="22"/>
                <w:szCs w:val="22"/>
              </w:rPr>
              <w:t>apoyos técnicos</w:t>
            </w:r>
            <w:r>
              <w:rPr>
                <w:rFonts w:ascii="Garamond" w:eastAsia="Garamond" w:hAnsi="Garamond" w:cs="Garamond"/>
                <w:sz w:val="22"/>
                <w:szCs w:val="22"/>
              </w:rPr>
              <w:t xml:space="preserve"> del sabedor</w:t>
            </w:r>
            <w:r w:rsidR="00CD5BB8">
              <w:rPr>
                <w:rFonts w:ascii="Garamond" w:eastAsia="Garamond" w:hAnsi="Garamond" w:cs="Garamond"/>
                <w:sz w:val="22"/>
                <w:szCs w:val="22"/>
              </w:rPr>
              <w:t>, para un total de 150 personas.</w:t>
            </w:r>
          </w:p>
          <w:p w14:paraId="564445D2" w14:textId="77777777" w:rsidR="00D9705C" w:rsidRPr="00D9705C" w:rsidRDefault="00D9705C" w:rsidP="00013E5B">
            <w:pPr>
              <w:jc w:val="both"/>
              <w:rPr>
                <w:rFonts w:ascii="Garamond" w:hAnsi="Garamond"/>
                <w:color w:val="000000"/>
                <w:sz w:val="22"/>
                <w:szCs w:val="22"/>
              </w:rPr>
            </w:pPr>
          </w:p>
          <w:p w14:paraId="143764EE" w14:textId="77777777" w:rsidR="00D9705C" w:rsidRPr="00D9705C" w:rsidRDefault="00D9705C" w:rsidP="00013E5B">
            <w:pPr>
              <w:jc w:val="both"/>
              <w:rPr>
                <w:rFonts w:ascii="Garamond" w:hAnsi="Garamond"/>
                <w:color w:val="000000"/>
                <w:sz w:val="22"/>
                <w:szCs w:val="22"/>
              </w:rPr>
            </w:pPr>
            <w:r w:rsidRPr="00D9705C">
              <w:rPr>
                <w:rFonts w:ascii="Garamond" w:hAnsi="Garamond"/>
                <w:color w:val="000000"/>
                <w:sz w:val="22"/>
                <w:szCs w:val="22"/>
              </w:rPr>
              <w:t>Nota: Para el caso de los pueblos indígenas se aceptará el manejo de los menajes propios que utilizan para los alimentos por cada pueblo.</w:t>
            </w:r>
          </w:p>
          <w:p w14:paraId="2C27B78F" w14:textId="77777777" w:rsidR="00D9705C" w:rsidRPr="00D9705C" w:rsidRDefault="00D9705C" w:rsidP="00013E5B">
            <w:pPr>
              <w:jc w:val="both"/>
              <w:rPr>
                <w:rFonts w:ascii="Garamond" w:eastAsia="Garamond" w:hAnsi="Garamond" w:cs="Garamond"/>
                <w:sz w:val="22"/>
                <w:szCs w:val="22"/>
              </w:rPr>
            </w:pPr>
          </w:p>
        </w:tc>
      </w:tr>
      <w:tr w:rsidR="00D9705C" w:rsidRPr="00D9705C" w14:paraId="4C733C4F" w14:textId="77777777" w:rsidTr="00013E5B">
        <w:tc>
          <w:tcPr>
            <w:tcW w:w="2263" w:type="dxa"/>
            <w:vMerge/>
          </w:tcPr>
          <w:p w14:paraId="100E781D"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565" w:type="dxa"/>
          </w:tcPr>
          <w:p w14:paraId="1622B47F"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Logística 10 personas pertenecientes a los pueblos indígenas, persona que resida en la localidad de Ciudad Bolívar. Experiencia como apoyo logístico mínimo en 2 eventos de la comunidad indígena.</w:t>
            </w:r>
          </w:p>
        </w:tc>
      </w:tr>
      <w:tr w:rsidR="00D9705C" w:rsidRPr="00D9705C" w14:paraId="1EB27F54" w14:textId="77777777" w:rsidTr="00013E5B">
        <w:tc>
          <w:tcPr>
            <w:tcW w:w="2263" w:type="dxa"/>
            <w:vMerge/>
          </w:tcPr>
          <w:p w14:paraId="7BDD8A2C"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565" w:type="dxa"/>
          </w:tcPr>
          <w:p w14:paraId="7D0AB444"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Insumos para la armonización ofrenda (</w:t>
            </w:r>
            <w:r w:rsidRPr="00D9705C">
              <w:rPr>
                <w:rFonts w:ascii="Garamond" w:eastAsia="Garamond" w:hAnsi="Garamond" w:cs="Garamond"/>
                <w:color w:val="215E99"/>
                <w:sz w:val="22"/>
                <w:szCs w:val="22"/>
                <w:u w:val="single"/>
              </w:rPr>
              <w:t>Ver anexo de insumos por cada pueblo indígena</w:t>
            </w:r>
            <w:r w:rsidRPr="00D9705C">
              <w:rPr>
                <w:rFonts w:ascii="Garamond" w:eastAsia="Garamond" w:hAnsi="Garamond" w:cs="Garamond"/>
                <w:sz w:val="22"/>
                <w:szCs w:val="22"/>
              </w:rPr>
              <w:t>)</w:t>
            </w:r>
          </w:p>
        </w:tc>
      </w:tr>
      <w:tr w:rsidR="00D9705C" w:rsidRPr="00D9705C" w14:paraId="47A393A0" w14:textId="77777777" w:rsidTr="00013E5B">
        <w:tc>
          <w:tcPr>
            <w:tcW w:w="2263" w:type="dxa"/>
            <w:vMerge/>
          </w:tcPr>
          <w:p w14:paraId="40CB7F46"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565" w:type="dxa"/>
          </w:tcPr>
          <w:p w14:paraId="59DE7E63"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Insumos para la práctica de medicina según la necesidad de cada pueblo (</w:t>
            </w:r>
            <w:r w:rsidRPr="00D9705C">
              <w:rPr>
                <w:rFonts w:ascii="Garamond" w:eastAsia="Garamond" w:hAnsi="Garamond" w:cs="Garamond"/>
                <w:color w:val="215E99"/>
                <w:sz w:val="22"/>
                <w:szCs w:val="22"/>
                <w:u w:val="single"/>
              </w:rPr>
              <w:t>Ver anexo de insumos por cada pueblo indígena</w:t>
            </w:r>
            <w:r w:rsidRPr="00D9705C">
              <w:rPr>
                <w:rFonts w:ascii="Garamond" w:eastAsia="Garamond" w:hAnsi="Garamond" w:cs="Garamond"/>
                <w:sz w:val="22"/>
                <w:szCs w:val="22"/>
              </w:rPr>
              <w:t>)</w:t>
            </w:r>
          </w:p>
        </w:tc>
      </w:tr>
      <w:tr w:rsidR="00D9705C" w:rsidRPr="00D9705C" w14:paraId="3EF30F7A" w14:textId="77777777" w:rsidTr="00013E5B">
        <w:tc>
          <w:tcPr>
            <w:tcW w:w="2263" w:type="dxa"/>
            <w:vMerge/>
          </w:tcPr>
          <w:p w14:paraId="69633E09" w14:textId="77777777" w:rsidR="00D9705C" w:rsidRPr="00D9705C" w:rsidRDefault="00D9705C" w:rsidP="00013E5B">
            <w:pPr>
              <w:jc w:val="both"/>
              <w:rPr>
                <w:rFonts w:ascii="Garamond" w:eastAsia="Garamond" w:hAnsi="Garamond" w:cs="Garamond"/>
                <w:sz w:val="22"/>
                <w:szCs w:val="22"/>
              </w:rPr>
            </w:pPr>
          </w:p>
        </w:tc>
        <w:tc>
          <w:tcPr>
            <w:tcW w:w="6565" w:type="dxa"/>
          </w:tcPr>
          <w:p w14:paraId="1F4FC21A"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100 </w:t>
            </w:r>
            <w:proofErr w:type="gramStart"/>
            <w:r w:rsidRPr="00D9705C">
              <w:rPr>
                <w:rFonts w:ascii="Garamond" w:eastAsia="Garamond" w:hAnsi="Garamond" w:cs="Garamond"/>
                <w:sz w:val="22"/>
                <w:szCs w:val="22"/>
              </w:rPr>
              <w:t>Kit</w:t>
            </w:r>
            <w:proofErr w:type="gramEnd"/>
            <w:r w:rsidRPr="00D9705C">
              <w:rPr>
                <w:rFonts w:ascii="Garamond" w:eastAsia="Garamond" w:hAnsi="Garamond" w:cs="Garamond"/>
                <w:sz w:val="22"/>
                <w:szCs w:val="22"/>
              </w:rPr>
              <w:t xml:space="preserve"> Ancestrales, compuesto por: </w:t>
            </w:r>
          </w:p>
          <w:p w14:paraId="51D62953" w14:textId="30191AD0"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Una agenda mediana de </w:t>
            </w:r>
            <w:r w:rsidR="00692A1A">
              <w:rPr>
                <w:rFonts w:ascii="Garamond" w:eastAsia="Garamond" w:hAnsi="Garamond" w:cs="Garamond"/>
                <w:sz w:val="22"/>
                <w:szCs w:val="22"/>
              </w:rPr>
              <w:t xml:space="preserve">16,5 cm de ancho y 20,3 de alto y </w:t>
            </w:r>
            <w:r w:rsidRPr="00D9705C">
              <w:rPr>
                <w:rFonts w:ascii="Garamond" w:eastAsia="Garamond" w:hAnsi="Garamond" w:cs="Garamond"/>
                <w:sz w:val="22"/>
                <w:szCs w:val="22"/>
              </w:rPr>
              <w:t>50 hojas</w:t>
            </w:r>
            <w:r w:rsidR="00692A1A">
              <w:rPr>
                <w:rFonts w:ascii="Garamond" w:eastAsia="Garamond" w:hAnsi="Garamond" w:cs="Garamond"/>
                <w:sz w:val="22"/>
                <w:szCs w:val="22"/>
              </w:rPr>
              <w:t>, de</w:t>
            </w:r>
            <w:r w:rsidRPr="00D9705C">
              <w:rPr>
                <w:rFonts w:ascii="Garamond" w:eastAsia="Garamond" w:hAnsi="Garamond" w:cs="Garamond"/>
                <w:sz w:val="22"/>
                <w:szCs w:val="22"/>
              </w:rPr>
              <w:t xml:space="preserve"> pasta dura con logos aprobados por la mesa local indígena.</w:t>
            </w:r>
          </w:p>
          <w:p w14:paraId="1FFC32BD"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Un esfero retráctil de tinta negra.</w:t>
            </w:r>
          </w:p>
          <w:p w14:paraId="2933517B"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Mochila mediana de aproximadamente: 25 cm de largo y 20 de ancho, tejida en lana de oveja, diseño aprobado por la mesa local indígena.</w:t>
            </w:r>
          </w:p>
          <w:p w14:paraId="30C9A6D7" w14:textId="77777777" w:rsidR="00D9705C" w:rsidRPr="00D9705C" w:rsidRDefault="00D9705C" w:rsidP="00013E5B">
            <w:pPr>
              <w:jc w:val="both"/>
              <w:rPr>
                <w:rFonts w:ascii="Garamond" w:eastAsia="Garamond" w:hAnsi="Garamond" w:cs="Garamond"/>
                <w:sz w:val="22"/>
                <w:szCs w:val="22"/>
              </w:rPr>
            </w:pPr>
          </w:p>
          <w:p w14:paraId="431240B3" w14:textId="77777777" w:rsidR="00D9705C" w:rsidRPr="00D9705C" w:rsidRDefault="00D9705C" w:rsidP="00207D18">
            <w:pPr>
              <w:jc w:val="center"/>
              <w:rPr>
                <w:rFonts w:ascii="Garamond" w:eastAsia="Garamond" w:hAnsi="Garamond" w:cs="Garamond"/>
                <w:sz w:val="22"/>
                <w:szCs w:val="22"/>
                <w:lang w:val="es-MX"/>
              </w:rPr>
            </w:pPr>
            <w:r w:rsidRPr="00D9705C">
              <w:rPr>
                <w:rFonts w:ascii="Garamond" w:eastAsia="Garamond" w:hAnsi="Garamond" w:cs="Garamond"/>
                <w:noProof/>
                <w:sz w:val="22"/>
                <w:szCs w:val="22"/>
                <w:lang w:val="es-MX"/>
              </w:rPr>
              <w:drawing>
                <wp:inline distT="0" distB="0" distL="0" distR="0" wp14:anchorId="0E1C4E19" wp14:editId="6EECD13F">
                  <wp:extent cx="2432934" cy="1621956"/>
                  <wp:effectExtent l="0" t="0" r="5715" b="0"/>
                  <wp:docPr id="311569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42" cy="1629295"/>
                          </a:xfrm>
                          <a:prstGeom prst="rect">
                            <a:avLst/>
                          </a:prstGeom>
                          <a:noFill/>
                          <a:ln>
                            <a:noFill/>
                          </a:ln>
                        </pic:spPr>
                      </pic:pic>
                    </a:graphicData>
                  </a:graphic>
                </wp:inline>
              </w:drawing>
            </w:r>
          </w:p>
          <w:p w14:paraId="695B288A" w14:textId="77777777" w:rsidR="00D9705C" w:rsidRDefault="00D9705C" w:rsidP="00207D18">
            <w:pPr>
              <w:jc w:val="center"/>
              <w:rPr>
                <w:rFonts w:ascii="Garamond" w:eastAsia="Garamond" w:hAnsi="Garamond" w:cs="Garamond"/>
                <w:sz w:val="22"/>
                <w:szCs w:val="22"/>
                <w:lang w:val="es-MX"/>
              </w:rPr>
            </w:pPr>
            <w:r w:rsidRPr="00D9705C">
              <w:rPr>
                <w:rFonts w:ascii="Garamond" w:eastAsia="Garamond" w:hAnsi="Garamond" w:cs="Garamond"/>
                <w:sz w:val="22"/>
                <w:szCs w:val="22"/>
                <w:lang w:val="es-MX"/>
              </w:rPr>
              <w:t>Imagen de referencia</w:t>
            </w:r>
          </w:p>
          <w:p w14:paraId="2E48EE84" w14:textId="194C0E72" w:rsidR="00CD5BB8" w:rsidRPr="00D9705C" w:rsidRDefault="00CD5BB8" w:rsidP="00CD5BB8">
            <w:pPr>
              <w:rPr>
                <w:rFonts w:ascii="Garamond" w:eastAsia="Garamond" w:hAnsi="Garamond" w:cs="Garamond"/>
                <w:sz w:val="22"/>
                <w:szCs w:val="22"/>
                <w:lang w:val="es-MX"/>
              </w:rPr>
            </w:pPr>
            <w:r>
              <w:rPr>
                <w:rFonts w:ascii="Garamond" w:eastAsia="Garamond" w:hAnsi="Garamond" w:cs="Garamond"/>
                <w:sz w:val="22"/>
                <w:szCs w:val="22"/>
                <w:lang w:val="es-MX"/>
              </w:rPr>
              <w:t>Nota: El diseño de la agenda deberá ser aprobado por la mesa indígena local y por la oficina de prensa de la ALCB.</w:t>
            </w:r>
          </w:p>
        </w:tc>
      </w:tr>
      <w:tr w:rsidR="00D9705C" w:rsidRPr="00D9705C" w14:paraId="32C69223" w14:textId="77777777" w:rsidTr="00013E5B">
        <w:tc>
          <w:tcPr>
            <w:tcW w:w="2263" w:type="dxa"/>
            <w:vMerge w:val="restart"/>
          </w:tcPr>
          <w:p w14:paraId="0DA586C7" w14:textId="77777777" w:rsidR="00D9705C" w:rsidRPr="00D9705C" w:rsidRDefault="00D9705C" w:rsidP="00013E5B">
            <w:pPr>
              <w:spacing w:after="280"/>
              <w:jc w:val="both"/>
              <w:rPr>
                <w:rFonts w:ascii="Garamond" w:eastAsia="Garamond" w:hAnsi="Garamond" w:cs="Garamond"/>
                <w:sz w:val="22"/>
                <w:szCs w:val="22"/>
              </w:rPr>
            </w:pPr>
          </w:p>
          <w:p w14:paraId="22303066" w14:textId="77777777" w:rsidR="00D9705C" w:rsidRPr="00D9705C" w:rsidRDefault="00D9705C" w:rsidP="00013E5B">
            <w:pPr>
              <w:spacing w:before="280" w:after="280"/>
              <w:jc w:val="both"/>
              <w:rPr>
                <w:rFonts w:ascii="Garamond" w:eastAsia="Garamond" w:hAnsi="Garamond" w:cs="Garamond"/>
                <w:sz w:val="22"/>
                <w:szCs w:val="22"/>
              </w:rPr>
            </w:pPr>
          </w:p>
          <w:p w14:paraId="2DBD840F" w14:textId="77777777" w:rsidR="00D9705C" w:rsidRPr="00D9705C" w:rsidRDefault="00D9705C" w:rsidP="00013E5B">
            <w:pPr>
              <w:spacing w:before="280"/>
              <w:jc w:val="both"/>
              <w:rPr>
                <w:rFonts w:ascii="Garamond" w:eastAsia="Garamond" w:hAnsi="Garamond" w:cs="Garamond"/>
                <w:b/>
                <w:bCs/>
                <w:sz w:val="22"/>
                <w:szCs w:val="22"/>
              </w:rPr>
            </w:pPr>
          </w:p>
          <w:p w14:paraId="5A800678" w14:textId="77777777" w:rsidR="00D9705C" w:rsidRPr="00D9705C" w:rsidRDefault="00D9705C" w:rsidP="00013E5B">
            <w:pPr>
              <w:spacing w:before="280"/>
              <w:jc w:val="both"/>
              <w:rPr>
                <w:rFonts w:ascii="Garamond" w:eastAsia="Garamond" w:hAnsi="Garamond" w:cs="Garamond"/>
                <w:b/>
                <w:bCs/>
                <w:sz w:val="22"/>
                <w:szCs w:val="22"/>
              </w:rPr>
            </w:pPr>
          </w:p>
          <w:p w14:paraId="7C850D52" w14:textId="77777777" w:rsidR="00D9705C" w:rsidRPr="00D9705C" w:rsidRDefault="00D9705C" w:rsidP="00013E5B">
            <w:pPr>
              <w:spacing w:before="280"/>
              <w:jc w:val="both"/>
              <w:rPr>
                <w:rFonts w:ascii="Garamond" w:eastAsia="Garamond" w:hAnsi="Garamond" w:cs="Garamond"/>
                <w:b/>
                <w:bCs/>
                <w:sz w:val="22"/>
                <w:szCs w:val="22"/>
              </w:rPr>
            </w:pPr>
          </w:p>
          <w:p w14:paraId="175CF9EE" w14:textId="77777777" w:rsidR="00D9705C" w:rsidRPr="00D9705C" w:rsidRDefault="00D9705C" w:rsidP="00013E5B">
            <w:pPr>
              <w:spacing w:before="280"/>
              <w:jc w:val="both"/>
              <w:rPr>
                <w:rFonts w:ascii="Garamond" w:eastAsia="Garamond" w:hAnsi="Garamond" w:cs="Garamond"/>
                <w:b/>
                <w:bCs/>
                <w:sz w:val="22"/>
                <w:szCs w:val="22"/>
              </w:rPr>
            </w:pPr>
          </w:p>
          <w:p w14:paraId="64ECCBBE" w14:textId="77777777" w:rsidR="00D9705C" w:rsidRPr="00D9705C" w:rsidRDefault="00D9705C" w:rsidP="00013E5B">
            <w:pPr>
              <w:spacing w:before="280"/>
              <w:jc w:val="both"/>
              <w:rPr>
                <w:rFonts w:ascii="Garamond" w:eastAsia="Garamond" w:hAnsi="Garamond" w:cs="Garamond"/>
                <w:b/>
                <w:bCs/>
                <w:sz w:val="22"/>
                <w:szCs w:val="22"/>
              </w:rPr>
            </w:pPr>
          </w:p>
          <w:p w14:paraId="6B511F46" w14:textId="77777777" w:rsidR="00D9705C" w:rsidRPr="00D9705C" w:rsidRDefault="00D9705C" w:rsidP="00013E5B">
            <w:pPr>
              <w:spacing w:before="280"/>
              <w:jc w:val="both"/>
              <w:rPr>
                <w:rFonts w:ascii="Garamond" w:eastAsia="Garamond" w:hAnsi="Garamond" w:cs="Garamond"/>
                <w:b/>
                <w:bCs/>
                <w:sz w:val="22"/>
                <w:szCs w:val="22"/>
              </w:rPr>
            </w:pPr>
          </w:p>
          <w:p w14:paraId="2229A5CF" w14:textId="77777777" w:rsidR="00D9705C" w:rsidRPr="00D9705C" w:rsidRDefault="00D9705C" w:rsidP="00013E5B">
            <w:pPr>
              <w:spacing w:before="280"/>
              <w:jc w:val="both"/>
              <w:rPr>
                <w:rFonts w:ascii="Garamond" w:eastAsia="Garamond" w:hAnsi="Garamond" w:cs="Garamond"/>
                <w:b/>
                <w:bCs/>
                <w:sz w:val="22"/>
                <w:szCs w:val="22"/>
              </w:rPr>
            </w:pPr>
          </w:p>
          <w:p w14:paraId="32CAC6E6" w14:textId="77777777" w:rsidR="00D9705C" w:rsidRPr="00D9705C" w:rsidRDefault="00D9705C" w:rsidP="00013E5B">
            <w:pPr>
              <w:spacing w:before="280"/>
              <w:jc w:val="both"/>
              <w:rPr>
                <w:rFonts w:ascii="Garamond" w:eastAsia="Garamond" w:hAnsi="Garamond" w:cs="Garamond"/>
                <w:b/>
                <w:bCs/>
                <w:sz w:val="22"/>
                <w:szCs w:val="22"/>
              </w:rPr>
            </w:pPr>
          </w:p>
          <w:p w14:paraId="283D3116" w14:textId="77777777" w:rsidR="00D9705C" w:rsidRPr="00D9705C" w:rsidRDefault="00D9705C" w:rsidP="00013E5B">
            <w:pPr>
              <w:spacing w:before="280"/>
              <w:jc w:val="both"/>
              <w:rPr>
                <w:rFonts w:ascii="Garamond" w:eastAsia="Garamond" w:hAnsi="Garamond" w:cs="Garamond"/>
                <w:b/>
                <w:bCs/>
                <w:sz w:val="22"/>
                <w:szCs w:val="22"/>
              </w:rPr>
            </w:pPr>
          </w:p>
          <w:p w14:paraId="4E90D010" w14:textId="77777777" w:rsidR="00D9705C" w:rsidRPr="00D9705C" w:rsidRDefault="00D9705C" w:rsidP="00013E5B">
            <w:pPr>
              <w:spacing w:before="280"/>
              <w:jc w:val="both"/>
              <w:rPr>
                <w:rFonts w:ascii="Garamond" w:eastAsia="Garamond" w:hAnsi="Garamond" w:cs="Garamond"/>
                <w:b/>
                <w:bCs/>
                <w:sz w:val="22"/>
                <w:szCs w:val="22"/>
              </w:rPr>
            </w:pPr>
          </w:p>
          <w:p w14:paraId="248AE30F" w14:textId="77777777" w:rsidR="00D9705C" w:rsidRPr="00D9705C" w:rsidRDefault="00D9705C" w:rsidP="00013E5B">
            <w:pPr>
              <w:spacing w:before="280"/>
              <w:jc w:val="both"/>
              <w:rPr>
                <w:rFonts w:ascii="Garamond" w:eastAsia="Garamond" w:hAnsi="Garamond" w:cs="Garamond"/>
                <w:b/>
                <w:bCs/>
                <w:sz w:val="22"/>
                <w:szCs w:val="22"/>
              </w:rPr>
            </w:pPr>
          </w:p>
          <w:p w14:paraId="7F3589D7" w14:textId="77777777" w:rsidR="00D9705C" w:rsidRPr="00D9705C" w:rsidRDefault="00D9705C" w:rsidP="00013E5B">
            <w:pPr>
              <w:spacing w:before="280"/>
              <w:jc w:val="center"/>
              <w:rPr>
                <w:rFonts w:ascii="Garamond" w:eastAsia="Garamond" w:hAnsi="Garamond" w:cs="Garamond"/>
                <w:b/>
                <w:bCs/>
                <w:sz w:val="22"/>
                <w:szCs w:val="22"/>
              </w:rPr>
            </w:pPr>
            <w:r w:rsidRPr="00D9705C">
              <w:rPr>
                <w:rFonts w:ascii="Garamond" w:eastAsia="Garamond" w:hAnsi="Garamond" w:cs="Garamond"/>
                <w:b/>
                <w:bCs/>
                <w:sz w:val="22"/>
                <w:szCs w:val="22"/>
              </w:rPr>
              <w:t>EVENTO DE CIERRE</w:t>
            </w:r>
          </w:p>
          <w:p w14:paraId="43F603AD" w14:textId="77777777" w:rsidR="00D9705C" w:rsidRPr="00D9705C" w:rsidRDefault="00D9705C" w:rsidP="00013E5B">
            <w:pPr>
              <w:jc w:val="center"/>
              <w:rPr>
                <w:rFonts w:ascii="Garamond" w:eastAsia="Garamond" w:hAnsi="Garamond" w:cs="Garamond"/>
                <w:sz w:val="22"/>
                <w:szCs w:val="22"/>
              </w:rPr>
            </w:pPr>
          </w:p>
          <w:p w14:paraId="4FF7E661" w14:textId="77777777" w:rsidR="00D9705C" w:rsidRPr="00D9705C" w:rsidRDefault="00D9705C" w:rsidP="00013E5B">
            <w:pPr>
              <w:jc w:val="both"/>
              <w:rPr>
                <w:rFonts w:ascii="Garamond" w:eastAsia="Garamond" w:hAnsi="Garamond" w:cs="Garamond"/>
                <w:sz w:val="22"/>
                <w:szCs w:val="22"/>
              </w:rPr>
            </w:pPr>
          </w:p>
          <w:p w14:paraId="744DEB9B" w14:textId="77777777" w:rsidR="00D9705C" w:rsidRPr="00D9705C" w:rsidRDefault="00D9705C" w:rsidP="00013E5B">
            <w:pPr>
              <w:jc w:val="both"/>
              <w:rPr>
                <w:rFonts w:ascii="Garamond" w:eastAsia="Garamond" w:hAnsi="Garamond" w:cs="Garamond"/>
                <w:sz w:val="22"/>
                <w:szCs w:val="22"/>
              </w:rPr>
            </w:pPr>
          </w:p>
          <w:p w14:paraId="6C548760" w14:textId="77777777" w:rsidR="00D9705C" w:rsidRPr="00D9705C" w:rsidRDefault="00D9705C" w:rsidP="00013E5B">
            <w:pPr>
              <w:jc w:val="both"/>
              <w:rPr>
                <w:rFonts w:ascii="Garamond" w:eastAsia="Garamond" w:hAnsi="Garamond" w:cs="Garamond"/>
                <w:b/>
                <w:bCs/>
                <w:sz w:val="22"/>
                <w:szCs w:val="22"/>
              </w:rPr>
            </w:pPr>
          </w:p>
        </w:tc>
        <w:tc>
          <w:tcPr>
            <w:tcW w:w="6565" w:type="dxa"/>
          </w:tcPr>
          <w:p w14:paraId="01DA67A3" w14:textId="2B3D8828"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Gestión de espacio físico</w:t>
            </w:r>
            <w:r w:rsidR="00692A1A">
              <w:rPr>
                <w:rFonts w:ascii="Garamond" w:eastAsia="Garamond" w:hAnsi="Garamond" w:cs="Garamond"/>
                <w:sz w:val="22"/>
                <w:szCs w:val="22"/>
              </w:rPr>
              <w:t xml:space="preserve"> </w:t>
            </w:r>
            <w:r w:rsidR="00692A1A" w:rsidRPr="00692A1A">
              <w:rPr>
                <w:rFonts w:ascii="Garamond" w:eastAsia="Garamond" w:hAnsi="Garamond" w:cs="Garamond"/>
                <w:sz w:val="22"/>
                <w:szCs w:val="22"/>
              </w:rPr>
              <w:t>al aire libre, con fácil acceso y apto para 150 personas aproximadamente.</w:t>
            </w:r>
          </w:p>
        </w:tc>
      </w:tr>
      <w:tr w:rsidR="00D9705C" w:rsidRPr="00D9705C" w14:paraId="55B9E75F" w14:textId="77777777" w:rsidTr="00013E5B">
        <w:trPr>
          <w:trHeight w:val="232"/>
        </w:trPr>
        <w:tc>
          <w:tcPr>
            <w:tcW w:w="2263" w:type="dxa"/>
            <w:vMerge/>
          </w:tcPr>
          <w:p w14:paraId="06E10BDB" w14:textId="77777777" w:rsidR="00D9705C" w:rsidRPr="00D9705C" w:rsidRDefault="00D9705C" w:rsidP="00013E5B">
            <w:pPr>
              <w:jc w:val="both"/>
              <w:rPr>
                <w:rFonts w:ascii="Garamond" w:eastAsia="Garamond" w:hAnsi="Garamond" w:cs="Garamond"/>
                <w:sz w:val="22"/>
                <w:szCs w:val="22"/>
              </w:rPr>
            </w:pPr>
          </w:p>
        </w:tc>
        <w:tc>
          <w:tcPr>
            <w:tcW w:w="6565" w:type="dxa"/>
          </w:tcPr>
          <w:p w14:paraId="02909173" w14:textId="428BA04B" w:rsidR="005C346C" w:rsidRPr="005C346C" w:rsidRDefault="005C346C" w:rsidP="005C346C">
            <w:pPr>
              <w:jc w:val="both"/>
              <w:rPr>
                <w:rFonts w:ascii="Garamond" w:hAnsi="Garamond"/>
                <w:color w:val="000000"/>
                <w:sz w:val="22"/>
                <w:szCs w:val="22"/>
              </w:rPr>
            </w:pPr>
            <w:r w:rsidRPr="005C346C">
              <w:rPr>
                <w:rFonts w:ascii="Garamond" w:hAnsi="Garamond"/>
                <w:color w:val="000000"/>
                <w:sz w:val="22"/>
                <w:szCs w:val="22"/>
              </w:rPr>
              <w:t xml:space="preserve">Alquiler de sistema de sonido 1000 watts: 2 sistemas line array tipo columna para conferencias corporativas las cuales necesitan de poco espacio en escenario, con las siguientes características: Subwoofer activo, </w:t>
            </w:r>
            <w:proofErr w:type="spellStart"/>
            <w:r w:rsidRPr="005C346C">
              <w:rPr>
                <w:rFonts w:ascii="Garamond" w:hAnsi="Garamond"/>
                <w:color w:val="000000"/>
                <w:sz w:val="22"/>
                <w:szCs w:val="22"/>
              </w:rPr>
              <w:t>bass</w:t>
            </w:r>
            <w:proofErr w:type="spellEnd"/>
            <w:r w:rsidRPr="005C346C">
              <w:rPr>
                <w:rFonts w:ascii="Garamond" w:hAnsi="Garamond"/>
                <w:color w:val="000000"/>
                <w:sz w:val="22"/>
                <w:szCs w:val="22"/>
              </w:rPr>
              <w:t xml:space="preserve">- </w:t>
            </w:r>
            <w:proofErr w:type="spellStart"/>
            <w:r w:rsidRPr="005C346C">
              <w:rPr>
                <w:rFonts w:ascii="Garamond" w:hAnsi="Garamond"/>
                <w:color w:val="000000"/>
                <w:sz w:val="22"/>
                <w:szCs w:val="22"/>
              </w:rPr>
              <w:t>reflex</w:t>
            </w:r>
            <w:proofErr w:type="spellEnd"/>
            <w:r w:rsidRPr="005C346C">
              <w:rPr>
                <w:rFonts w:ascii="Garamond" w:hAnsi="Garamond"/>
                <w:color w:val="000000"/>
                <w:sz w:val="22"/>
                <w:szCs w:val="22"/>
              </w:rPr>
              <w:t xml:space="preserve">, Dos parlantes de </w:t>
            </w:r>
            <w:proofErr w:type="spellStart"/>
            <w:r w:rsidRPr="005C346C">
              <w:rPr>
                <w:rFonts w:ascii="Garamond" w:hAnsi="Garamond"/>
                <w:color w:val="000000"/>
                <w:sz w:val="22"/>
                <w:szCs w:val="22"/>
              </w:rPr>
              <w:t>neodymium</w:t>
            </w:r>
            <w:proofErr w:type="spellEnd"/>
            <w:r w:rsidRPr="005C346C">
              <w:rPr>
                <w:rFonts w:ascii="Garamond" w:hAnsi="Garamond"/>
                <w:color w:val="000000"/>
                <w:sz w:val="22"/>
                <w:szCs w:val="22"/>
              </w:rPr>
              <w:t xml:space="preserve"> de 8” (200mm) de alta excursión con bobinas de 2” (50 mm), Respuesta de frecuencia de 50Hz a 180Hz, Amplificador de potencia </w:t>
            </w:r>
            <w:proofErr w:type="spellStart"/>
            <w:r w:rsidRPr="005C346C">
              <w:rPr>
                <w:rFonts w:ascii="Garamond" w:hAnsi="Garamond"/>
                <w:color w:val="000000"/>
                <w:sz w:val="22"/>
                <w:szCs w:val="22"/>
              </w:rPr>
              <w:t>Class</w:t>
            </w:r>
            <w:proofErr w:type="spellEnd"/>
            <w:r w:rsidRPr="005C346C">
              <w:rPr>
                <w:rFonts w:ascii="Garamond" w:hAnsi="Garamond"/>
                <w:color w:val="000000"/>
                <w:sz w:val="22"/>
                <w:szCs w:val="22"/>
              </w:rPr>
              <w:t xml:space="preserve"> D de 600W RMS con fuente de alimentación </w:t>
            </w:r>
            <w:proofErr w:type="spellStart"/>
            <w:r w:rsidRPr="005C346C">
              <w:rPr>
                <w:rFonts w:ascii="Garamond" w:hAnsi="Garamond"/>
                <w:color w:val="000000"/>
                <w:sz w:val="22"/>
                <w:szCs w:val="22"/>
              </w:rPr>
              <w:t>switching</w:t>
            </w:r>
            <w:proofErr w:type="spellEnd"/>
            <w:r w:rsidRPr="005C346C">
              <w:rPr>
                <w:rFonts w:ascii="Garamond" w:hAnsi="Garamond"/>
                <w:color w:val="000000"/>
                <w:sz w:val="22"/>
                <w:szCs w:val="22"/>
              </w:rPr>
              <w:t xml:space="preserve">, Procesador DSP con 4 </w:t>
            </w:r>
            <w:proofErr w:type="spellStart"/>
            <w:r w:rsidRPr="005C346C">
              <w:rPr>
                <w:rFonts w:ascii="Garamond" w:hAnsi="Garamond"/>
                <w:color w:val="000000"/>
                <w:sz w:val="22"/>
                <w:szCs w:val="22"/>
              </w:rPr>
              <w:t>presets</w:t>
            </w:r>
            <w:proofErr w:type="spellEnd"/>
            <w:r w:rsidRPr="005C346C">
              <w:rPr>
                <w:rFonts w:ascii="Garamond" w:hAnsi="Garamond"/>
                <w:color w:val="000000"/>
                <w:sz w:val="22"/>
                <w:szCs w:val="22"/>
              </w:rPr>
              <w:t xml:space="preserve">, Panel de control con combo XLR/Jack </w:t>
            </w:r>
            <w:proofErr w:type="spellStart"/>
            <w:r w:rsidRPr="005C346C">
              <w:rPr>
                <w:rFonts w:ascii="Garamond" w:hAnsi="Garamond"/>
                <w:color w:val="000000"/>
                <w:sz w:val="22"/>
                <w:szCs w:val="22"/>
              </w:rPr>
              <w:t>stereo</w:t>
            </w:r>
            <w:proofErr w:type="spellEnd"/>
            <w:r w:rsidRPr="005C346C">
              <w:rPr>
                <w:rFonts w:ascii="Garamond" w:hAnsi="Garamond"/>
                <w:color w:val="000000"/>
                <w:sz w:val="22"/>
                <w:szCs w:val="22"/>
              </w:rPr>
              <w:t xml:space="preserve"> de entrada y link, XLR de salida, volumen, 0°-180° </w:t>
            </w:r>
            <w:proofErr w:type="spellStart"/>
            <w:r w:rsidRPr="005C346C">
              <w:rPr>
                <w:rFonts w:ascii="Garamond" w:hAnsi="Garamond"/>
                <w:color w:val="000000"/>
                <w:sz w:val="22"/>
                <w:szCs w:val="22"/>
              </w:rPr>
              <w:t>phase</w:t>
            </w:r>
            <w:proofErr w:type="spellEnd"/>
            <w:r w:rsidRPr="005C346C">
              <w:rPr>
                <w:rFonts w:ascii="Garamond" w:hAnsi="Garamond"/>
                <w:color w:val="000000"/>
                <w:sz w:val="22"/>
                <w:szCs w:val="22"/>
              </w:rPr>
              <w:t xml:space="preserve"> </w:t>
            </w:r>
            <w:proofErr w:type="spellStart"/>
            <w:r w:rsidRPr="005C346C">
              <w:rPr>
                <w:rFonts w:ascii="Garamond" w:hAnsi="Garamond"/>
                <w:color w:val="000000"/>
                <w:sz w:val="22"/>
                <w:szCs w:val="22"/>
              </w:rPr>
              <w:t>switch</w:t>
            </w:r>
            <w:proofErr w:type="spellEnd"/>
            <w:r w:rsidRPr="005C346C">
              <w:rPr>
                <w:rFonts w:ascii="Garamond" w:hAnsi="Garamond"/>
                <w:color w:val="000000"/>
                <w:sz w:val="22"/>
                <w:szCs w:val="22"/>
              </w:rPr>
              <w:t xml:space="preserve">, status LED, consola mínimo de 16 canales </w:t>
            </w:r>
            <w:proofErr w:type="spellStart"/>
            <w:r w:rsidRPr="005C346C">
              <w:rPr>
                <w:rFonts w:ascii="Garamond" w:hAnsi="Garamond"/>
                <w:color w:val="000000"/>
                <w:sz w:val="22"/>
                <w:szCs w:val="22"/>
              </w:rPr>
              <w:t>digital,kit</w:t>
            </w:r>
            <w:proofErr w:type="spellEnd"/>
            <w:r w:rsidRPr="005C346C">
              <w:rPr>
                <w:rFonts w:ascii="Garamond" w:hAnsi="Garamond"/>
                <w:color w:val="000000"/>
                <w:sz w:val="22"/>
                <w:szCs w:val="22"/>
              </w:rPr>
              <w:t xml:space="preserve"> de 8 micrófonos alámbricos e </w:t>
            </w:r>
            <w:proofErr w:type="spellStart"/>
            <w:r w:rsidRPr="005C346C">
              <w:rPr>
                <w:rFonts w:ascii="Garamond" w:hAnsi="Garamond"/>
                <w:color w:val="000000"/>
                <w:sz w:val="22"/>
                <w:szCs w:val="22"/>
              </w:rPr>
              <w:t>inhalámbricos</w:t>
            </w:r>
            <w:proofErr w:type="spellEnd"/>
            <w:r w:rsidRPr="005C346C">
              <w:rPr>
                <w:rFonts w:ascii="Garamond" w:hAnsi="Garamond"/>
                <w:color w:val="000000"/>
                <w:sz w:val="22"/>
                <w:szCs w:val="22"/>
              </w:rPr>
              <w:t>, reproductor de cd doble bandeja mp3, Instalado, incluye cableado, acometidas eléctricas, kit de 6 micrófonos alámbricos, ingeniero de sonido y todos los elementos requeridos para su operación</w:t>
            </w:r>
          </w:p>
          <w:p w14:paraId="7F28A7CA" w14:textId="6A71CCC9" w:rsidR="00D9705C" w:rsidRPr="00D9705C" w:rsidRDefault="00D9705C" w:rsidP="00013E5B">
            <w:pPr>
              <w:jc w:val="both"/>
              <w:rPr>
                <w:rFonts w:ascii="Garamond" w:hAnsi="Garamond"/>
                <w:strike/>
                <w:color w:val="000000"/>
                <w:sz w:val="22"/>
                <w:szCs w:val="22"/>
              </w:rPr>
            </w:pPr>
          </w:p>
        </w:tc>
      </w:tr>
      <w:tr w:rsidR="00D9705C" w:rsidRPr="00D9705C" w14:paraId="2337173A" w14:textId="77777777" w:rsidTr="00013E5B">
        <w:tc>
          <w:tcPr>
            <w:tcW w:w="2263" w:type="dxa"/>
            <w:vMerge/>
          </w:tcPr>
          <w:p w14:paraId="57EE0326" w14:textId="77777777" w:rsidR="00D9705C" w:rsidRPr="00D9705C" w:rsidRDefault="00D9705C" w:rsidP="00013E5B">
            <w:pPr>
              <w:jc w:val="both"/>
              <w:rPr>
                <w:rFonts w:ascii="Garamond" w:eastAsia="Garamond" w:hAnsi="Garamond" w:cs="Garamond"/>
                <w:sz w:val="22"/>
                <w:szCs w:val="22"/>
              </w:rPr>
            </w:pPr>
          </w:p>
        </w:tc>
        <w:tc>
          <w:tcPr>
            <w:tcW w:w="6565" w:type="dxa"/>
          </w:tcPr>
          <w:p w14:paraId="60FBA843"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Carpa para cada pueblo 10 Unidades /</w:t>
            </w:r>
          </w:p>
          <w:p w14:paraId="3172FBEA" w14:textId="3A41855D" w:rsidR="00D9705C" w:rsidRPr="00D9705C" w:rsidRDefault="00D9705C" w:rsidP="00013E5B">
            <w:pPr>
              <w:jc w:val="both"/>
              <w:rPr>
                <w:rFonts w:ascii="Garamond" w:hAnsi="Garamond"/>
                <w:strike/>
                <w:color w:val="000000"/>
                <w:sz w:val="22"/>
                <w:szCs w:val="22"/>
              </w:rPr>
            </w:pPr>
            <w:r w:rsidRPr="00D9705C">
              <w:rPr>
                <w:rFonts w:ascii="Garamond" w:hAnsi="Garamond"/>
                <w:color w:val="000000"/>
                <w:sz w:val="22"/>
                <w:szCs w:val="22"/>
              </w:rPr>
              <w:t>A</w:t>
            </w:r>
            <w:r w:rsidR="00CD5BB8">
              <w:rPr>
                <w:rFonts w:ascii="Garamond" w:hAnsi="Garamond"/>
                <w:color w:val="000000"/>
                <w:sz w:val="22"/>
                <w:szCs w:val="22"/>
              </w:rPr>
              <w:t xml:space="preserve">lquiler </w:t>
            </w:r>
            <w:r w:rsidRPr="00D9705C">
              <w:rPr>
                <w:rFonts w:ascii="Garamond" w:hAnsi="Garamond"/>
                <w:color w:val="000000"/>
                <w:sz w:val="22"/>
                <w:szCs w:val="22"/>
              </w:rPr>
              <w:t xml:space="preserve">de Carpas plegables de 4x 4 mts con laterales, contra peso, incluye montaje, transporte y desmontaje (Por día) </w:t>
            </w:r>
          </w:p>
        </w:tc>
      </w:tr>
      <w:tr w:rsidR="00D9705C" w:rsidRPr="00D9705C" w14:paraId="235945F2" w14:textId="77777777" w:rsidTr="00013E5B">
        <w:tc>
          <w:tcPr>
            <w:tcW w:w="2263" w:type="dxa"/>
            <w:vMerge/>
          </w:tcPr>
          <w:p w14:paraId="1382D009" w14:textId="77777777" w:rsidR="00D9705C" w:rsidRPr="00D9705C" w:rsidRDefault="00D9705C" w:rsidP="00013E5B">
            <w:pPr>
              <w:jc w:val="both"/>
              <w:rPr>
                <w:rFonts w:ascii="Garamond" w:eastAsia="Garamond" w:hAnsi="Garamond" w:cs="Garamond"/>
                <w:sz w:val="22"/>
                <w:szCs w:val="22"/>
              </w:rPr>
            </w:pPr>
          </w:p>
        </w:tc>
        <w:tc>
          <w:tcPr>
            <w:tcW w:w="6565" w:type="dxa"/>
          </w:tcPr>
          <w:p w14:paraId="1C739315"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Sillas 150 unidades/</w:t>
            </w:r>
          </w:p>
          <w:p w14:paraId="18DE4DBF" w14:textId="77777777" w:rsidR="00D9705C" w:rsidRPr="00D9705C" w:rsidRDefault="00D9705C" w:rsidP="00013E5B">
            <w:pPr>
              <w:jc w:val="both"/>
              <w:rPr>
                <w:rFonts w:ascii="Garamond" w:hAnsi="Garamond"/>
                <w:strike/>
                <w:color w:val="000000"/>
                <w:sz w:val="22"/>
                <w:szCs w:val="22"/>
              </w:rPr>
            </w:pPr>
            <w:r w:rsidRPr="00D9705C">
              <w:rPr>
                <w:rFonts w:ascii="Garamond" w:hAnsi="Garamond"/>
                <w:color w:val="000000"/>
                <w:sz w:val="22"/>
                <w:szCs w:val="22"/>
              </w:rPr>
              <w:t>Alquiler de Silla plástica sin apoyabrazos (Día)</w:t>
            </w:r>
          </w:p>
        </w:tc>
      </w:tr>
      <w:tr w:rsidR="00D9705C" w:rsidRPr="00D9705C" w14:paraId="003EB2FA" w14:textId="77777777" w:rsidTr="00013E5B">
        <w:tc>
          <w:tcPr>
            <w:tcW w:w="2263" w:type="dxa"/>
            <w:vMerge/>
          </w:tcPr>
          <w:p w14:paraId="32DD192D" w14:textId="77777777" w:rsidR="00D9705C" w:rsidRPr="00D9705C" w:rsidRDefault="00D9705C" w:rsidP="00013E5B">
            <w:pPr>
              <w:jc w:val="both"/>
              <w:rPr>
                <w:rFonts w:ascii="Garamond" w:eastAsia="Garamond" w:hAnsi="Garamond" w:cs="Garamond"/>
                <w:sz w:val="22"/>
                <w:szCs w:val="22"/>
              </w:rPr>
            </w:pPr>
          </w:p>
        </w:tc>
        <w:tc>
          <w:tcPr>
            <w:tcW w:w="6565" w:type="dxa"/>
          </w:tcPr>
          <w:p w14:paraId="671B9907"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Mesas 20 unidades dos para cada pueblo/ </w:t>
            </w:r>
          </w:p>
          <w:p w14:paraId="28CA9EE6" w14:textId="77777777" w:rsidR="00D9705C" w:rsidRPr="00D9705C" w:rsidRDefault="00D9705C" w:rsidP="00013E5B">
            <w:pPr>
              <w:jc w:val="both"/>
              <w:rPr>
                <w:rFonts w:ascii="Garamond" w:eastAsia="Garamond" w:hAnsi="Garamond" w:cs="Garamond"/>
                <w:strike/>
                <w:sz w:val="22"/>
                <w:szCs w:val="22"/>
              </w:rPr>
            </w:pPr>
            <w:r w:rsidRPr="00D9705C">
              <w:rPr>
                <w:rFonts w:ascii="Garamond" w:hAnsi="Garamond"/>
                <w:color w:val="000000"/>
                <w:sz w:val="22"/>
                <w:szCs w:val="22"/>
              </w:rPr>
              <w:t>Alquiler mesa plástica cuadrada para 4 personas</w:t>
            </w:r>
          </w:p>
        </w:tc>
      </w:tr>
      <w:tr w:rsidR="00D9705C" w:rsidRPr="00D9705C" w14:paraId="723BC34E" w14:textId="77777777" w:rsidTr="00013E5B">
        <w:tc>
          <w:tcPr>
            <w:tcW w:w="2263" w:type="dxa"/>
            <w:vMerge/>
          </w:tcPr>
          <w:p w14:paraId="0064D6FF" w14:textId="77777777" w:rsidR="00D9705C" w:rsidRPr="00D9705C" w:rsidRDefault="00D9705C" w:rsidP="00013E5B">
            <w:pPr>
              <w:jc w:val="both"/>
              <w:rPr>
                <w:rFonts w:ascii="Garamond" w:eastAsia="Garamond" w:hAnsi="Garamond" w:cs="Garamond"/>
                <w:sz w:val="22"/>
                <w:szCs w:val="22"/>
              </w:rPr>
            </w:pPr>
          </w:p>
        </w:tc>
        <w:tc>
          <w:tcPr>
            <w:tcW w:w="6565" w:type="dxa"/>
          </w:tcPr>
          <w:p w14:paraId="3798B4A1" w14:textId="24B663F9"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Refrigerio gastronomía propia/ </w:t>
            </w:r>
            <w:r w:rsidR="00AB4ECB">
              <w:rPr>
                <w:rFonts w:ascii="Garamond" w:eastAsia="Garamond" w:hAnsi="Garamond" w:cs="Garamond"/>
                <w:sz w:val="22"/>
                <w:szCs w:val="22"/>
              </w:rPr>
              <w:t>150 unidades</w:t>
            </w:r>
          </w:p>
          <w:p w14:paraId="78564AFB"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Un (1) producto Horneado o pastel de mínimo 120 gr propio de las comunidades o alternativa vegana equivalente.</w:t>
            </w:r>
          </w:p>
          <w:p w14:paraId="218776D9"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Fruta como duraznos, manzanas, mandarinas, mangos o de temporada mínimo 80 de gr.</w:t>
            </w:r>
          </w:p>
          <w:p w14:paraId="64E71974"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Bebida no alcohólica propia de las comunidades servida y/o empacada en elementos que cumplan con la política distrital con respecto a envases de un sólo uso. Mínimo 200 ml.</w:t>
            </w:r>
          </w:p>
          <w:p w14:paraId="10C860F1" w14:textId="77777777" w:rsidR="00D9705C" w:rsidRPr="00D9705C" w:rsidRDefault="00D9705C" w:rsidP="00013E5B">
            <w:pPr>
              <w:jc w:val="both"/>
              <w:rPr>
                <w:rFonts w:ascii="Garamond" w:hAnsi="Garamond"/>
                <w:strike/>
                <w:color w:val="000000"/>
                <w:sz w:val="22"/>
                <w:szCs w:val="22"/>
              </w:rPr>
            </w:pPr>
            <w:r w:rsidRPr="00D9705C">
              <w:rPr>
                <w:rFonts w:ascii="Garamond" w:eastAsia="Garamond" w:hAnsi="Garamond" w:cs="Garamond"/>
                <w:sz w:val="22"/>
                <w:szCs w:val="22"/>
              </w:rPr>
              <w:t xml:space="preserve">Dulce propio de las comunidades o colombina, chocolates o masmelos. Mínimo 12 gramos.  Deben entregarse empacados herméticamente, garantizando productos frescos y preparación del mismo día con cubiertos biodegradables, incluye transporte de entrega. </w:t>
            </w:r>
          </w:p>
        </w:tc>
      </w:tr>
      <w:tr w:rsidR="00D9705C" w:rsidRPr="00D9705C" w14:paraId="4075268F" w14:textId="77777777" w:rsidTr="00013E5B">
        <w:trPr>
          <w:trHeight w:val="1802"/>
        </w:trPr>
        <w:tc>
          <w:tcPr>
            <w:tcW w:w="2263" w:type="dxa"/>
            <w:vMerge/>
          </w:tcPr>
          <w:p w14:paraId="79C08BA8" w14:textId="77777777" w:rsidR="00D9705C" w:rsidRPr="00D9705C" w:rsidRDefault="00D9705C" w:rsidP="00013E5B">
            <w:pPr>
              <w:jc w:val="both"/>
              <w:rPr>
                <w:rFonts w:ascii="Garamond" w:eastAsia="Garamond" w:hAnsi="Garamond" w:cs="Garamond"/>
                <w:sz w:val="22"/>
                <w:szCs w:val="22"/>
              </w:rPr>
            </w:pPr>
          </w:p>
        </w:tc>
        <w:tc>
          <w:tcPr>
            <w:tcW w:w="6565" w:type="dxa"/>
          </w:tcPr>
          <w:p w14:paraId="6ABAA3D7"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Preparación Almuerzo gastronomía indígena</w:t>
            </w:r>
          </w:p>
          <w:p w14:paraId="152C5A08" w14:textId="77777777" w:rsid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Cada pueblo tendrá un representante para la preparación de alimentos propios, servicio que debe incluir utensilios e insumos, esto en coherencia con el desarrollo del componente 1 y la meta establecida para el evento de cierre.</w:t>
            </w:r>
          </w:p>
          <w:p w14:paraId="13C3F942" w14:textId="77777777" w:rsidR="00AB4ECB" w:rsidRPr="00D9705C" w:rsidRDefault="00AB4ECB" w:rsidP="00013E5B">
            <w:pPr>
              <w:jc w:val="both"/>
              <w:rPr>
                <w:rFonts w:ascii="Garamond" w:eastAsia="Garamond" w:hAnsi="Garamond" w:cs="Garamond"/>
                <w:sz w:val="22"/>
                <w:szCs w:val="22"/>
              </w:rPr>
            </w:pPr>
          </w:p>
          <w:p w14:paraId="6186A019" w14:textId="4177BE03" w:rsidR="00D9705C" w:rsidRDefault="00AB4ECB" w:rsidP="00013E5B">
            <w:pPr>
              <w:jc w:val="both"/>
              <w:rPr>
                <w:rFonts w:ascii="Garamond" w:hAnsi="Garamond"/>
                <w:color w:val="000000"/>
                <w:sz w:val="22"/>
                <w:szCs w:val="22"/>
              </w:rPr>
            </w:pPr>
            <w:r w:rsidRPr="00AB4ECB">
              <w:rPr>
                <w:rFonts w:ascii="Garamond" w:hAnsi="Garamond"/>
                <w:color w:val="000000"/>
                <w:sz w:val="22"/>
                <w:szCs w:val="22"/>
              </w:rPr>
              <w:t>Deberá contemplar el servicio e insumos para los asistentes de cada uno de los pueblos, los sabedores y los apoyos técnicos del sabedor, para un total de 150 personas.</w:t>
            </w:r>
          </w:p>
          <w:p w14:paraId="75DFA56D" w14:textId="77777777" w:rsidR="00AB4ECB" w:rsidRPr="00D9705C" w:rsidRDefault="00AB4ECB" w:rsidP="00013E5B">
            <w:pPr>
              <w:jc w:val="both"/>
              <w:rPr>
                <w:rFonts w:ascii="Garamond" w:hAnsi="Garamond"/>
                <w:color w:val="000000"/>
                <w:sz w:val="22"/>
                <w:szCs w:val="22"/>
              </w:rPr>
            </w:pPr>
          </w:p>
          <w:p w14:paraId="04B8CBF5" w14:textId="77777777" w:rsidR="00D9705C" w:rsidRPr="00D9705C" w:rsidRDefault="00D9705C" w:rsidP="00013E5B">
            <w:pPr>
              <w:jc w:val="both"/>
              <w:rPr>
                <w:rFonts w:ascii="Garamond" w:hAnsi="Garamond"/>
                <w:color w:val="000000"/>
                <w:sz w:val="22"/>
                <w:szCs w:val="22"/>
              </w:rPr>
            </w:pPr>
            <w:r w:rsidRPr="00D9705C">
              <w:rPr>
                <w:rFonts w:ascii="Garamond" w:hAnsi="Garamond"/>
                <w:color w:val="000000"/>
                <w:sz w:val="22"/>
                <w:szCs w:val="22"/>
              </w:rPr>
              <w:t>Nota: Para el caso de los pueblos indígenas se aceptará el manejo de los menajes propios que utilizan para los alimentos por cada pueblo.</w:t>
            </w:r>
          </w:p>
        </w:tc>
      </w:tr>
      <w:tr w:rsidR="00D9705C" w:rsidRPr="00D9705C" w14:paraId="149FEB19" w14:textId="77777777" w:rsidTr="00013E5B">
        <w:tc>
          <w:tcPr>
            <w:tcW w:w="2263" w:type="dxa"/>
            <w:vMerge/>
          </w:tcPr>
          <w:p w14:paraId="69550A66" w14:textId="77777777" w:rsidR="00D9705C" w:rsidRPr="00D9705C" w:rsidRDefault="00D9705C" w:rsidP="00013E5B">
            <w:pPr>
              <w:jc w:val="both"/>
              <w:rPr>
                <w:rFonts w:ascii="Garamond" w:eastAsia="Garamond" w:hAnsi="Garamond" w:cs="Garamond"/>
                <w:sz w:val="22"/>
                <w:szCs w:val="22"/>
              </w:rPr>
            </w:pPr>
          </w:p>
        </w:tc>
        <w:tc>
          <w:tcPr>
            <w:tcW w:w="6565" w:type="dxa"/>
          </w:tcPr>
          <w:p w14:paraId="7E7CCBB5"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Logística 10 personas pertenecientes a los pueblos indígenas, persona que resida en la localidad de Ciudad Bolívar. Experiencia como apoyo logístico mínimo en 2 eventos de la comunidad indígena.</w:t>
            </w:r>
          </w:p>
        </w:tc>
      </w:tr>
      <w:tr w:rsidR="00D9705C" w:rsidRPr="00D9705C" w14:paraId="67FC291F" w14:textId="77777777" w:rsidTr="00013E5B">
        <w:tc>
          <w:tcPr>
            <w:tcW w:w="2263" w:type="dxa"/>
            <w:vMerge/>
          </w:tcPr>
          <w:p w14:paraId="560AD9CD" w14:textId="77777777" w:rsidR="00D9705C" w:rsidRPr="00D9705C" w:rsidRDefault="00D9705C" w:rsidP="00013E5B">
            <w:pPr>
              <w:jc w:val="both"/>
              <w:rPr>
                <w:rFonts w:ascii="Garamond" w:eastAsia="Garamond" w:hAnsi="Garamond" w:cs="Garamond"/>
                <w:sz w:val="22"/>
                <w:szCs w:val="22"/>
              </w:rPr>
            </w:pPr>
          </w:p>
        </w:tc>
        <w:tc>
          <w:tcPr>
            <w:tcW w:w="6565" w:type="dxa"/>
          </w:tcPr>
          <w:p w14:paraId="79525E64"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Insumos para la armonización ofrenda (</w:t>
            </w:r>
            <w:r w:rsidRPr="00D9705C">
              <w:rPr>
                <w:rFonts w:ascii="Garamond" w:eastAsia="Garamond" w:hAnsi="Garamond" w:cs="Garamond"/>
                <w:color w:val="215E99"/>
                <w:sz w:val="22"/>
                <w:szCs w:val="22"/>
                <w:u w:val="single"/>
              </w:rPr>
              <w:t>Ver anexo de insumos por cada pueblo indígena</w:t>
            </w:r>
            <w:r w:rsidRPr="00D9705C">
              <w:rPr>
                <w:rFonts w:ascii="Garamond" w:eastAsia="Garamond" w:hAnsi="Garamond" w:cs="Garamond"/>
                <w:sz w:val="22"/>
                <w:szCs w:val="22"/>
              </w:rPr>
              <w:t>)</w:t>
            </w:r>
          </w:p>
        </w:tc>
      </w:tr>
      <w:tr w:rsidR="00D9705C" w:rsidRPr="00D9705C" w14:paraId="3FAE23FE" w14:textId="77777777" w:rsidTr="00013E5B">
        <w:tc>
          <w:tcPr>
            <w:tcW w:w="2263" w:type="dxa"/>
            <w:vMerge/>
          </w:tcPr>
          <w:p w14:paraId="4FC281C6" w14:textId="77777777" w:rsidR="00D9705C" w:rsidRPr="00D9705C" w:rsidRDefault="00D9705C" w:rsidP="00013E5B">
            <w:pPr>
              <w:jc w:val="both"/>
              <w:rPr>
                <w:rFonts w:ascii="Garamond" w:eastAsia="Garamond" w:hAnsi="Garamond" w:cs="Garamond"/>
                <w:sz w:val="22"/>
                <w:szCs w:val="22"/>
              </w:rPr>
            </w:pPr>
          </w:p>
        </w:tc>
        <w:tc>
          <w:tcPr>
            <w:tcW w:w="6565" w:type="dxa"/>
          </w:tcPr>
          <w:p w14:paraId="73F957E7"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Insumos para la práctica de medicina según la necesidad de cada pueblo (Ver listado anexo)</w:t>
            </w:r>
          </w:p>
        </w:tc>
      </w:tr>
      <w:tr w:rsidR="00D9705C" w:rsidRPr="00D9705C" w14:paraId="080B7C28" w14:textId="77777777" w:rsidTr="00013E5B">
        <w:tc>
          <w:tcPr>
            <w:tcW w:w="2263" w:type="dxa"/>
            <w:vMerge/>
          </w:tcPr>
          <w:p w14:paraId="16A7907B" w14:textId="77777777" w:rsidR="00D9705C" w:rsidRPr="00D9705C" w:rsidRDefault="00D9705C" w:rsidP="00013E5B">
            <w:pPr>
              <w:jc w:val="both"/>
              <w:rPr>
                <w:rFonts w:ascii="Garamond" w:eastAsia="Garamond" w:hAnsi="Garamond" w:cs="Garamond"/>
                <w:sz w:val="22"/>
                <w:szCs w:val="22"/>
              </w:rPr>
            </w:pPr>
          </w:p>
        </w:tc>
        <w:tc>
          <w:tcPr>
            <w:tcW w:w="6565" w:type="dxa"/>
          </w:tcPr>
          <w:p w14:paraId="355E83EB" w14:textId="77777777" w:rsidR="00D9705C" w:rsidRPr="00BA33B9" w:rsidRDefault="00D9705C" w:rsidP="00BA33B9">
            <w:pPr>
              <w:jc w:val="both"/>
              <w:rPr>
                <w:rFonts w:ascii="Garamond" w:eastAsia="Garamond" w:hAnsi="Garamond" w:cs="Garamond"/>
                <w:sz w:val="22"/>
                <w:szCs w:val="22"/>
              </w:rPr>
            </w:pPr>
            <w:r w:rsidRPr="00BA33B9">
              <w:rPr>
                <w:rFonts w:ascii="Garamond" w:eastAsia="Garamond" w:hAnsi="Garamond" w:cs="Garamond"/>
                <w:sz w:val="22"/>
                <w:szCs w:val="22"/>
              </w:rPr>
              <w:t>Grupos artísticos de la comunidad indígena 10 grupos artísticos /</w:t>
            </w:r>
          </w:p>
          <w:p w14:paraId="07172D37" w14:textId="77777777" w:rsidR="00BA33B9" w:rsidRPr="00BA33B9" w:rsidRDefault="00BA33B9" w:rsidP="00BA33B9">
            <w:pPr>
              <w:pStyle w:val="NormalWeb"/>
              <w:jc w:val="both"/>
              <w:rPr>
                <w:rFonts w:ascii="Garamond" w:hAnsi="Garamond"/>
                <w:sz w:val="22"/>
                <w:szCs w:val="22"/>
                <w:lang w:val="es-MX"/>
              </w:rPr>
            </w:pPr>
            <w:r w:rsidRPr="00BA33B9">
              <w:rPr>
                <w:rFonts w:ascii="Garamond" w:hAnsi="Garamond"/>
                <w:sz w:val="22"/>
                <w:szCs w:val="22"/>
              </w:rPr>
              <w:t xml:space="preserve">Se reconocen hasta </w:t>
            </w:r>
            <w:r w:rsidRPr="00BA33B9">
              <w:rPr>
                <w:rStyle w:val="Textoennegrita"/>
                <w:rFonts w:ascii="Garamond" w:eastAsiaTheme="majorEastAsia" w:hAnsi="Garamond"/>
                <w:sz w:val="22"/>
                <w:szCs w:val="22"/>
              </w:rPr>
              <w:t>10 grupos artísticos</w:t>
            </w:r>
            <w:r w:rsidRPr="00BA33B9">
              <w:rPr>
                <w:rFonts w:ascii="Garamond" w:hAnsi="Garamond"/>
                <w:sz w:val="22"/>
                <w:szCs w:val="22"/>
              </w:rPr>
              <w:t xml:space="preserve"> conformados por un mínimo de cinco (5) integrantes, con una trayectoria comprobada de al menos un (1) año en la localidad. Estos colectivos representan la riqueza cultural de los pueblos indígenas habitantes de Ciudad Bolívar y se caracterizan por la inclusión de elementos de presentación propios de su tradición, tales como trajes típicos, instrumentos musicales autóctonos y demás expresiones artísticas que fortalecen la identidad comunitaria.</w:t>
            </w:r>
          </w:p>
          <w:p w14:paraId="1F2E4E21" w14:textId="77777777" w:rsidR="00BA33B9" w:rsidRDefault="00BA33B9" w:rsidP="00BA33B9">
            <w:pPr>
              <w:pStyle w:val="NormalWeb"/>
              <w:jc w:val="both"/>
              <w:rPr>
                <w:rFonts w:ascii="Garamond" w:hAnsi="Garamond"/>
                <w:sz w:val="22"/>
                <w:szCs w:val="22"/>
              </w:rPr>
            </w:pPr>
            <w:r w:rsidRPr="00BA33B9">
              <w:rPr>
                <w:rStyle w:val="Textoennegrita"/>
                <w:rFonts w:ascii="Garamond" w:eastAsiaTheme="majorEastAsia" w:hAnsi="Garamond"/>
                <w:sz w:val="22"/>
                <w:szCs w:val="22"/>
              </w:rPr>
              <w:t>Servicios musicales de los grupos artísticos indígenas</w:t>
            </w:r>
            <w:r w:rsidRPr="00BA33B9">
              <w:rPr>
                <w:rFonts w:ascii="Garamond" w:hAnsi="Garamond"/>
                <w:sz w:val="22"/>
                <w:szCs w:val="22"/>
              </w:rPr>
              <w:t xml:space="preserve"> Los grupos vinculados a la </w:t>
            </w:r>
            <w:r w:rsidRPr="00BA33B9">
              <w:rPr>
                <w:rStyle w:val="Textoennegrita"/>
                <w:rFonts w:ascii="Garamond" w:eastAsiaTheme="majorEastAsia" w:hAnsi="Garamond"/>
                <w:sz w:val="22"/>
                <w:szCs w:val="22"/>
              </w:rPr>
              <w:t>Mesa Local Indígena de Ciudad Bolívar</w:t>
            </w:r>
            <w:r w:rsidRPr="00BA33B9">
              <w:rPr>
                <w:rFonts w:ascii="Garamond" w:hAnsi="Garamond"/>
                <w:sz w:val="22"/>
                <w:szCs w:val="22"/>
              </w:rPr>
              <w:t xml:space="preserve"> ofrecen servicios musicales y culturales que promueven la preservación de las tradiciones ancestrales, la participación comunitaria y la visibilización de la diversidad cultural indígena en escenarios locales y distritales.</w:t>
            </w:r>
          </w:p>
          <w:p w14:paraId="05F7A1EC" w14:textId="763DF936" w:rsidR="00AB4ECB" w:rsidRPr="00AB4ECB" w:rsidRDefault="00AB4ECB" w:rsidP="00AB4ECB">
            <w:pPr>
              <w:pStyle w:val="NormalWeb"/>
              <w:jc w:val="both"/>
              <w:rPr>
                <w:rFonts w:ascii="Garamond" w:hAnsi="Garamond"/>
                <w:sz w:val="22"/>
                <w:szCs w:val="22"/>
              </w:rPr>
            </w:pPr>
            <w:r>
              <w:rPr>
                <w:rFonts w:ascii="Garamond" w:hAnsi="Garamond"/>
                <w:sz w:val="22"/>
                <w:szCs w:val="22"/>
              </w:rPr>
              <w:t>Nota aclaratoria: Los grupos artísticos, deberán contar con los trajes e instrumentos musicales en caso de requerirse.</w:t>
            </w:r>
          </w:p>
        </w:tc>
      </w:tr>
      <w:tr w:rsidR="00D9705C" w:rsidRPr="00D9705C" w14:paraId="0C5062DC" w14:textId="77777777" w:rsidTr="00013E5B">
        <w:tc>
          <w:tcPr>
            <w:tcW w:w="2263" w:type="dxa"/>
            <w:vMerge/>
          </w:tcPr>
          <w:p w14:paraId="3BA6BE75" w14:textId="77777777" w:rsidR="00D9705C" w:rsidRPr="00D9705C" w:rsidRDefault="00D9705C" w:rsidP="00013E5B">
            <w:pPr>
              <w:jc w:val="both"/>
              <w:rPr>
                <w:rFonts w:ascii="Garamond" w:eastAsia="Garamond" w:hAnsi="Garamond" w:cs="Garamond"/>
                <w:sz w:val="22"/>
                <w:szCs w:val="22"/>
              </w:rPr>
            </w:pPr>
          </w:p>
        </w:tc>
        <w:tc>
          <w:tcPr>
            <w:tcW w:w="6565" w:type="dxa"/>
          </w:tcPr>
          <w:p w14:paraId="06E563A0" w14:textId="77777777" w:rsidR="00D9705C" w:rsidRPr="00D9705C" w:rsidRDefault="00D9705C" w:rsidP="00013E5B">
            <w:pPr>
              <w:jc w:val="both"/>
              <w:rPr>
                <w:rFonts w:ascii="Garamond" w:hAnsi="Garamond"/>
                <w:color w:val="000000"/>
                <w:sz w:val="22"/>
                <w:szCs w:val="22"/>
              </w:rPr>
            </w:pPr>
            <w:r w:rsidRPr="00D9705C">
              <w:rPr>
                <w:rFonts w:ascii="Garamond" w:hAnsi="Garamond"/>
                <w:color w:val="000000"/>
                <w:sz w:val="22"/>
                <w:szCs w:val="22"/>
              </w:rPr>
              <w:t>Alquiler baño para uso de las personas participantes del evento , un baño para hombre y un baños para mujeres.</w:t>
            </w:r>
            <w:r w:rsidRPr="00D9705C">
              <w:rPr>
                <w:rFonts w:ascii="Garamond" w:hAnsi="Garamond"/>
                <w:color w:val="000000"/>
                <w:sz w:val="22"/>
                <w:szCs w:val="22"/>
              </w:rPr>
              <w:br/>
              <w:t xml:space="preserve"> Sanitarios deben ir instalados con bomba </w:t>
            </w:r>
            <w:proofErr w:type="spellStart"/>
            <w:r w:rsidRPr="00D9705C">
              <w:rPr>
                <w:rFonts w:ascii="Garamond" w:hAnsi="Garamond"/>
                <w:color w:val="000000"/>
                <w:sz w:val="22"/>
                <w:szCs w:val="22"/>
              </w:rPr>
              <w:t>recirculatoria</w:t>
            </w:r>
            <w:proofErr w:type="spellEnd"/>
            <w:r w:rsidRPr="00D9705C">
              <w:rPr>
                <w:rFonts w:ascii="Garamond" w:hAnsi="Garamond"/>
                <w:color w:val="000000"/>
                <w:sz w:val="22"/>
                <w:szCs w:val="22"/>
              </w:rPr>
              <w:t xml:space="preserve">, lavamanos interno, tanque de depósito de 80 galones, asiento de inodoro de forma alargada, paredes de alta durabilidad con paneles de alta limpieza, rejillas para ventilación, </w:t>
            </w:r>
            <w:proofErr w:type="spellStart"/>
            <w:r w:rsidRPr="00D9705C">
              <w:rPr>
                <w:rFonts w:ascii="Garamond" w:hAnsi="Garamond"/>
                <w:color w:val="000000"/>
                <w:sz w:val="22"/>
                <w:szCs w:val="22"/>
              </w:rPr>
              <w:t>spring</w:t>
            </w:r>
            <w:proofErr w:type="spellEnd"/>
            <w:r w:rsidRPr="00D9705C">
              <w:rPr>
                <w:rFonts w:ascii="Garamond" w:hAnsi="Garamond"/>
                <w:color w:val="000000"/>
                <w:sz w:val="22"/>
                <w:szCs w:val="22"/>
              </w:rPr>
              <w:t xml:space="preserve"> de doble torsión, manija, cierre de puertas de fácil manejo, bases con bajillas plásticas para la eliminación de desechos, cada unidad portátil dotada con. -Dos (2) rollos de papel higiénico por baño x 170 </w:t>
            </w:r>
            <w:proofErr w:type="spellStart"/>
            <w:r w:rsidRPr="00D9705C">
              <w:rPr>
                <w:rFonts w:ascii="Garamond" w:hAnsi="Garamond"/>
                <w:color w:val="000000"/>
                <w:sz w:val="22"/>
                <w:szCs w:val="22"/>
              </w:rPr>
              <w:t>mtrs</w:t>
            </w:r>
            <w:proofErr w:type="spellEnd"/>
            <w:r w:rsidRPr="00D9705C">
              <w:rPr>
                <w:rFonts w:ascii="Garamond" w:hAnsi="Garamond"/>
                <w:color w:val="000000"/>
                <w:sz w:val="22"/>
                <w:szCs w:val="22"/>
              </w:rPr>
              <w:t>. -Jabón líquido para manos. Respectivo químico biodegradable. Bolsa de basura.</w:t>
            </w:r>
            <w:r w:rsidRPr="00D9705C">
              <w:rPr>
                <w:rFonts w:ascii="Garamond" w:hAnsi="Garamond"/>
                <w:color w:val="000000"/>
                <w:sz w:val="22"/>
                <w:szCs w:val="22"/>
              </w:rPr>
              <w:br/>
              <w:t>Los baños debe proporcionarse con instalación y desmontaje, servicio de limpieza cargue de suministros idóneos para su funcionamiento y descargue y disposición de residuos de uso. Incluye transporte</w:t>
            </w:r>
          </w:p>
          <w:p w14:paraId="292BB1CA" w14:textId="77777777" w:rsidR="00D9705C" w:rsidRPr="00D9705C" w:rsidRDefault="00D9705C" w:rsidP="00013E5B">
            <w:pPr>
              <w:jc w:val="both"/>
              <w:rPr>
                <w:rFonts w:ascii="Garamond" w:eastAsia="Garamond" w:hAnsi="Garamond" w:cs="Garamond"/>
                <w:sz w:val="22"/>
                <w:szCs w:val="22"/>
              </w:rPr>
            </w:pPr>
            <w:r w:rsidRPr="00D9705C">
              <w:rPr>
                <w:rFonts w:ascii="Garamond" w:hAnsi="Garamond"/>
                <w:color w:val="000000"/>
                <w:sz w:val="22"/>
                <w:szCs w:val="22"/>
              </w:rPr>
              <w:t>Cantidad dos (2)</w:t>
            </w:r>
          </w:p>
        </w:tc>
      </w:tr>
      <w:tr w:rsidR="00D9705C" w:rsidRPr="00D9705C" w14:paraId="394B63F2" w14:textId="77777777" w:rsidTr="00013E5B">
        <w:tc>
          <w:tcPr>
            <w:tcW w:w="2263" w:type="dxa"/>
            <w:vMerge w:val="restart"/>
          </w:tcPr>
          <w:p w14:paraId="489E861C" w14:textId="77777777" w:rsidR="00D9705C" w:rsidRPr="00D9705C" w:rsidRDefault="00D9705C" w:rsidP="00013E5B">
            <w:pPr>
              <w:spacing w:after="280"/>
              <w:jc w:val="center"/>
              <w:rPr>
                <w:rFonts w:ascii="Garamond" w:eastAsia="Garamond" w:hAnsi="Garamond" w:cs="Garamond"/>
                <w:sz w:val="22"/>
                <w:szCs w:val="22"/>
              </w:rPr>
            </w:pPr>
          </w:p>
          <w:p w14:paraId="048BCEC5" w14:textId="77777777" w:rsidR="00D9705C" w:rsidRPr="00D9705C" w:rsidRDefault="00D9705C" w:rsidP="00013E5B">
            <w:pPr>
              <w:spacing w:before="280"/>
              <w:jc w:val="center"/>
              <w:rPr>
                <w:rFonts w:ascii="Garamond" w:eastAsia="Garamond" w:hAnsi="Garamond" w:cs="Garamond"/>
                <w:sz w:val="22"/>
                <w:szCs w:val="22"/>
              </w:rPr>
            </w:pPr>
            <w:r w:rsidRPr="00D9705C">
              <w:rPr>
                <w:rFonts w:ascii="Garamond" w:eastAsia="Garamond" w:hAnsi="Garamond" w:cs="Garamond"/>
                <w:sz w:val="22"/>
                <w:szCs w:val="22"/>
              </w:rPr>
              <w:t>Talleres de medicina ancestral</w:t>
            </w:r>
          </w:p>
        </w:tc>
        <w:tc>
          <w:tcPr>
            <w:tcW w:w="6565" w:type="dxa"/>
          </w:tcPr>
          <w:p w14:paraId="028812F1"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Insumos requeridos por cada pueblo (</w:t>
            </w:r>
            <w:r w:rsidRPr="00D9705C">
              <w:rPr>
                <w:rFonts w:ascii="Garamond" w:eastAsia="Garamond" w:hAnsi="Garamond" w:cs="Garamond"/>
                <w:color w:val="215E99"/>
                <w:sz w:val="22"/>
                <w:szCs w:val="22"/>
                <w:u w:val="single"/>
              </w:rPr>
              <w:t>Ver anexo de insumos por cada pueblo indígena</w:t>
            </w:r>
            <w:r w:rsidRPr="00D9705C">
              <w:rPr>
                <w:rFonts w:ascii="Garamond" w:eastAsia="Garamond" w:hAnsi="Garamond" w:cs="Garamond"/>
                <w:sz w:val="22"/>
                <w:szCs w:val="22"/>
              </w:rPr>
              <w:t>)</w:t>
            </w:r>
          </w:p>
        </w:tc>
      </w:tr>
      <w:tr w:rsidR="00D9705C" w:rsidRPr="00D9705C" w14:paraId="3A743B2A" w14:textId="77777777" w:rsidTr="00013E5B">
        <w:tc>
          <w:tcPr>
            <w:tcW w:w="2263" w:type="dxa"/>
            <w:vMerge/>
          </w:tcPr>
          <w:p w14:paraId="1C45FDD4" w14:textId="77777777" w:rsidR="00D9705C" w:rsidRPr="00D9705C" w:rsidRDefault="00D9705C" w:rsidP="00013E5B">
            <w:pPr>
              <w:pBdr>
                <w:top w:val="nil"/>
                <w:left w:val="nil"/>
                <w:bottom w:val="nil"/>
                <w:right w:val="nil"/>
                <w:between w:val="nil"/>
              </w:pBdr>
              <w:spacing w:line="276" w:lineRule="auto"/>
              <w:jc w:val="center"/>
              <w:rPr>
                <w:rFonts w:ascii="Garamond" w:eastAsia="Garamond" w:hAnsi="Garamond" w:cs="Garamond"/>
                <w:sz w:val="22"/>
                <w:szCs w:val="22"/>
              </w:rPr>
            </w:pPr>
          </w:p>
        </w:tc>
        <w:tc>
          <w:tcPr>
            <w:tcW w:w="6565" w:type="dxa"/>
          </w:tcPr>
          <w:p w14:paraId="4427805D" w14:textId="072E8C91" w:rsidR="00D9705C" w:rsidRPr="00B55CE2" w:rsidRDefault="00B55CE2" w:rsidP="00013E5B">
            <w:pPr>
              <w:jc w:val="both"/>
              <w:rPr>
                <w:rFonts w:ascii="Garamond" w:hAnsi="Garamond" w:cs="Calibri"/>
                <w:color w:val="000000"/>
                <w:lang w:val="es-MX"/>
              </w:rPr>
            </w:pPr>
            <w:r>
              <w:rPr>
                <w:rFonts w:ascii="Garamond" w:hAnsi="Garamond" w:cs="Calibri"/>
                <w:color w:val="000000"/>
              </w:rPr>
              <w:t xml:space="preserve">Espacio para cada taller/Espacio adecuado con dotación de sillas, baños, mesas, video </w:t>
            </w:r>
            <w:proofErr w:type="spellStart"/>
            <w:r>
              <w:rPr>
                <w:rFonts w:ascii="Garamond" w:hAnsi="Garamond" w:cs="Calibri"/>
                <w:color w:val="000000"/>
              </w:rPr>
              <w:t>beam</w:t>
            </w:r>
            <w:proofErr w:type="spellEnd"/>
            <w:r>
              <w:rPr>
                <w:rFonts w:ascii="Garamond" w:hAnsi="Garamond" w:cs="Calibri"/>
                <w:color w:val="000000"/>
              </w:rPr>
              <w:t>, computador, sonido y elementos necesarios para el desarrollo de eventos de hasta 50 personas. Con disponibilidad de espacio exterior para el desarrollo de las actividades al aire libre</w:t>
            </w:r>
          </w:p>
        </w:tc>
      </w:tr>
      <w:tr w:rsidR="00D9705C" w:rsidRPr="00D9705C" w14:paraId="064F3498" w14:textId="77777777" w:rsidTr="00013E5B">
        <w:tc>
          <w:tcPr>
            <w:tcW w:w="2263" w:type="dxa"/>
          </w:tcPr>
          <w:p w14:paraId="180E89C2" w14:textId="77777777" w:rsidR="00D9705C" w:rsidRPr="00D9705C" w:rsidRDefault="00D9705C" w:rsidP="00013E5B">
            <w:pPr>
              <w:pBdr>
                <w:top w:val="nil"/>
                <w:left w:val="nil"/>
                <w:bottom w:val="nil"/>
                <w:right w:val="nil"/>
                <w:between w:val="nil"/>
              </w:pBdr>
              <w:spacing w:line="276" w:lineRule="auto"/>
              <w:jc w:val="center"/>
              <w:rPr>
                <w:rFonts w:ascii="Garamond" w:eastAsia="Garamond" w:hAnsi="Garamond" w:cs="Garamond"/>
                <w:sz w:val="22"/>
                <w:szCs w:val="22"/>
              </w:rPr>
            </w:pPr>
            <w:r w:rsidRPr="00D9705C">
              <w:rPr>
                <w:rFonts w:ascii="Garamond" w:eastAsia="Garamond" w:hAnsi="Garamond" w:cs="Garamond"/>
                <w:sz w:val="22"/>
                <w:szCs w:val="22"/>
              </w:rPr>
              <w:lastRenderedPageBreak/>
              <w:t>Preparación Alimentos propios para cada taller</w:t>
            </w:r>
          </w:p>
        </w:tc>
        <w:tc>
          <w:tcPr>
            <w:tcW w:w="6565" w:type="dxa"/>
          </w:tcPr>
          <w:p w14:paraId="43666DF8" w14:textId="77777777" w:rsidR="0003707D" w:rsidRDefault="0003707D" w:rsidP="0003707D">
            <w:pPr>
              <w:jc w:val="both"/>
              <w:rPr>
                <w:rFonts w:ascii="Garamond" w:eastAsia="Garamond" w:hAnsi="Garamond" w:cs="Garamond"/>
                <w:sz w:val="22"/>
                <w:szCs w:val="22"/>
              </w:rPr>
            </w:pPr>
            <w:r w:rsidRPr="00D9705C">
              <w:rPr>
                <w:rFonts w:ascii="Garamond" w:eastAsia="Garamond" w:hAnsi="Garamond" w:cs="Garamond"/>
                <w:sz w:val="22"/>
                <w:szCs w:val="22"/>
              </w:rPr>
              <w:t>Cada pueblo tendrá un representante para la preparación de alimentos propios, servicio que debe incluir utensilios e insumos, esto en coherencia con el desarrollo del componente 1 y la meta establecida para el evento de cierre.</w:t>
            </w:r>
          </w:p>
          <w:p w14:paraId="4B95A21A" w14:textId="77777777" w:rsidR="0003707D" w:rsidRPr="00D9705C" w:rsidRDefault="0003707D" w:rsidP="0003707D">
            <w:pPr>
              <w:jc w:val="both"/>
              <w:rPr>
                <w:rFonts w:ascii="Garamond" w:eastAsia="Garamond" w:hAnsi="Garamond" w:cs="Garamond"/>
                <w:sz w:val="22"/>
                <w:szCs w:val="22"/>
              </w:rPr>
            </w:pPr>
          </w:p>
          <w:p w14:paraId="4678A593" w14:textId="56A1876E" w:rsidR="0003707D" w:rsidRDefault="0003707D" w:rsidP="0003707D">
            <w:pPr>
              <w:jc w:val="both"/>
              <w:rPr>
                <w:rFonts w:ascii="Garamond" w:hAnsi="Garamond"/>
                <w:color w:val="000000"/>
                <w:sz w:val="22"/>
                <w:szCs w:val="22"/>
              </w:rPr>
            </w:pPr>
            <w:r w:rsidRPr="00AB4ECB">
              <w:rPr>
                <w:rFonts w:ascii="Garamond" w:hAnsi="Garamond"/>
                <w:color w:val="000000"/>
                <w:sz w:val="22"/>
                <w:szCs w:val="22"/>
              </w:rPr>
              <w:t>Deberá contemplar el servicio e insumos para los asistentes de cada uno de los pueblos, los sabedores y los apoyos técnicos del sabedor, para un total de 1</w:t>
            </w:r>
            <w:r w:rsidR="00FC54C7">
              <w:rPr>
                <w:rFonts w:ascii="Garamond" w:hAnsi="Garamond"/>
                <w:color w:val="000000"/>
                <w:sz w:val="22"/>
                <w:szCs w:val="22"/>
              </w:rPr>
              <w:t>5</w:t>
            </w:r>
            <w:r>
              <w:rPr>
                <w:rFonts w:ascii="Garamond" w:hAnsi="Garamond"/>
                <w:color w:val="000000"/>
                <w:sz w:val="22"/>
                <w:szCs w:val="22"/>
              </w:rPr>
              <w:t xml:space="preserve">0 </w:t>
            </w:r>
            <w:r w:rsidRPr="00AB4ECB">
              <w:rPr>
                <w:rFonts w:ascii="Garamond" w:hAnsi="Garamond"/>
                <w:color w:val="000000"/>
                <w:sz w:val="22"/>
                <w:szCs w:val="22"/>
              </w:rPr>
              <w:t>personas.</w:t>
            </w:r>
          </w:p>
          <w:p w14:paraId="1D74C1FC" w14:textId="77777777" w:rsidR="0003707D" w:rsidRPr="00D9705C" w:rsidRDefault="0003707D" w:rsidP="0003707D">
            <w:pPr>
              <w:jc w:val="both"/>
              <w:rPr>
                <w:rFonts w:ascii="Garamond" w:hAnsi="Garamond"/>
                <w:color w:val="000000"/>
                <w:sz w:val="22"/>
                <w:szCs w:val="22"/>
              </w:rPr>
            </w:pPr>
          </w:p>
          <w:p w14:paraId="00C7A69B" w14:textId="2342A243" w:rsidR="00D9705C" w:rsidRPr="00D9705C" w:rsidRDefault="0003707D" w:rsidP="0003707D">
            <w:pPr>
              <w:jc w:val="both"/>
              <w:rPr>
                <w:rFonts w:ascii="Garamond" w:eastAsia="Garamond" w:hAnsi="Garamond" w:cs="Garamond"/>
                <w:sz w:val="22"/>
                <w:szCs w:val="22"/>
              </w:rPr>
            </w:pPr>
            <w:r w:rsidRPr="00D9705C">
              <w:rPr>
                <w:rFonts w:ascii="Garamond" w:hAnsi="Garamond"/>
                <w:color w:val="000000"/>
                <w:sz w:val="22"/>
                <w:szCs w:val="22"/>
              </w:rPr>
              <w:t>Nota: Para el caso de los pueblos indígenas se aceptará el manejo de los menajes propios que utilizan para los alimentos por cada pueblo.</w:t>
            </w:r>
          </w:p>
        </w:tc>
      </w:tr>
    </w:tbl>
    <w:p w14:paraId="27A16C1C" w14:textId="539072BA" w:rsidR="00D9705C" w:rsidRPr="00207D18" w:rsidRDefault="00D9705C" w:rsidP="009F2BCE">
      <w:pPr>
        <w:pStyle w:val="Prrafodelista"/>
        <w:numPr>
          <w:ilvl w:val="2"/>
          <w:numId w:val="24"/>
        </w:numPr>
        <w:pBdr>
          <w:top w:val="nil"/>
          <w:left w:val="nil"/>
          <w:bottom w:val="nil"/>
          <w:right w:val="nil"/>
          <w:between w:val="nil"/>
        </w:pBdr>
        <w:spacing w:before="280" w:after="280"/>
        <w:jc w:val="both"/>
        <w:rPr>
          <w:rFonts w:ascii="Garamond" w:eastAsia="Garamond" w:hAnsi="Garamond" w:cs="Garamond"/>
          <w:b/>
          <w:bCs/>
          <w:color w:val="000000"/>
          <w:sz w:val="22"/>
          <w:szCs w:val="22"/>
        </w:rPr>
      </w:pPr>
      <w:r w:rsidRPr="00207D18">
        <w:rPr>
          <w:rFonts w:ascii="Garamond" w:eastAsia="Garamond" w:hAnsi="Garamond" w:cs="Garamond"/>
          <w:b/>
          <w:bCs/>
          <w:color w:val="000000"/>
          <w:sz w:val="22"/>
          <w:szCs w:val="22"/>
        </w:rPr>
        <w:t xml:space="preserve">FUNDAMENTO DEL COMPONENTE SABERES ANCESTRALES </w:t>
      </w:r>
    </w:p>
    <w:p w14:paraId="76BD38AE" w14:textId="77777777" w:rsidR="00D9705C" w:rsidRPr="00D9705C" w:rsidRDefault="00D9705C" w:rsidP="00D9705C">
      <w:pPr>
        <w:spacing w:before="280" w:after="280"/>
        <w:jc w:val="both"/>
        <w:rPr>
          <w:rFonts w:ascii="Garamond" w:eastAsia="Garamond" w:hAnsi="Garamond" w:cs="Garamond"/>
          <w:sz w:val="22"/>
          <w:szCs w:val="22"/>
        </w:rPr>
      </w:pPr>
      <w:r w:rsidRPr="00D9705C">
        <w:rPr>
          <w:rFonts w:ascii="Garamond" w:eastAsia="Garamond" w:hAnsi="Garamond" w:cs="Garamond"/>
          <w:sz w:val="22"/>
          <w:szCs w:val="22"/>
        </w:rPr>
        <w:t>Ley y origen de las plantas en medicina ancestral, consiste en una introducción detallada de la planta medicinal seleccionada, incluyendo sus características físicas, su nombre en la lengua ancestral y su uso tradicional en el contexto comunitario. La espiritualidad de las plantas, entendida como la comprensión espiritual, simbólica y cultural que cada pueblo tiene en relación con la planta, su vínculo con la naturaleza y su papel dentro del equilibrio de la vida. El compartir de la medicina, consiste en la entrega simbólica o física de la planta o sus derivados (infusiones, baños, ungüentos, entre otros) a los participantes, permitiendo la vivencia directa de su poder sanador, siempre mediada por la guía espiritual de los sabedores. Esta metodología no solo transmite conocimientos, sino que también fortalece el tejido de los pueblos y la mesa indígenas de la localidad de Ciudad Bolívar y la conexión espiritual con la madre tierra, reafirmando el valor de los saberes ancestrales como una forma viva de resistencia y sanación colectiva.</w:t>
      </w:r>
    </w:p>
    <w:p w14:paraId="54346934" w14:textId="77777777" w:rsidR="00D9705C" w:rsidRPr="00D9705C" w:rsidRDefault="00D9705C" w:rsidP="00D9705C">
      <w:pPr>
        <w:spacing w:before="280" w:after="280"/>
        <w:jc w:val="both"/>
        <w:rPr>
          <w:rFonts w:ascii="Garamond" w:eastAsia="Garamond" w:hAnsi="Garamond" w:cs="Garamond"/>
          <w:sz w:val="22"/>
          <w:szCs w:val="22"/>
        </w:rPr>
      </w:pPr>
      <w:r w:rsidRPr="00D9705C">
        <w:rPr>
          <w:rFonts w:ascii="Garamond" w:eastAsia="Garamond" w:hAnsi="Garamond" w:cs="Garamond"/>
          <w:sz w:val="22"/>
          <w:szCs w:val="22"/>
        </w:rPr>
        <w:t xml:space="preserve">NOTA: Los insumos de medicina ancestral estarán detallados en el anexo de insumos establecidos para cada pueblo por cada componente, el contratista deberá articular con el delegado de cada pueblo para la compra y la verificación de estos insumos conforme al requerimiento de cada uno. </w:t>
      </w:r>
      <w:r w:rsidRPr="00D9705C">
        <w:rPr>
          <w:rFonts w:ascii="Garamond" w:eastAsia="Garamond" w:hAnsi="Garamond" w:cs="Garamond"/>
          <w:color w:val="000000"/>
          <w:sz w:val="22"/>
          <w:szCs w:val="22"/>
        </w:rPr>
        <w:t>Los insumos se entregarán acorde con la necesidad de cada actividad, teniendo en cuenta su durabilidad y teniendo en cuenta los tiempos de ingreso y salida de almacén del FDLCB.</w:t>
      </w:r>
    </w:p>
    <w:p w14:paraId="79B4C707"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b/>
          <w:bCs/>
          <w:color w:val="242424"/>
          <w:sz w:val="22"/>
          <w:szCs w:val="22"/>
          <w:highlight w:val="white"/>
        </w:rPr>
      </w:pPr>
    </w:p>
    <w:p w14:paraId="27446143" w14:textId="64A9DBBB" w:rsidR="00D9705C" w:rsidRPr="00207D18" w:rsidRDefault="00D9705C" w:rsidP="009F2BCE">
      <w:pPr>
        <w:pStyle w:val="Prrafodelista"/>
        <w:widowControl w:val="0"/>
        <w:numPr>
          <w:ilvl w:val="1"/>
          <w:numId w:val="24"/>
        </w:numPr>
        <w:pBdr>
          <w:top w:val="nil"/>
          <w:left w:val="nil"/>
          <w:bottom w:val="nil"/>
          <w:right w:val="nil"/>
          <w:between w:val="nil"/>
        </w:pBdr>
        <w:jc w:val="both"/>
        <w:rPr>
          <w:rFonts w:ascii="Garamond" w:eastAsia="Garamond" w:hAnsi="Garamond" w:cs="Garamond"/>
          <w:b/>
          <w:bCs/>
          <w:color w:val="242424"/>
          <w:sz w:val="22"/>
          <w:szCs w:val="22"/>
          <w:highlight w:val="white"/>
        </w:rPr>
      </w:pPr>
      <w:bookmarkStart w:id="6" w:name="_heading=h.yeeig6z315mr" w:colFirst="0" w:colLast="0"/>
      <w:bookmarkEnd w:id="6"/>
      <w:r w:rsidRPr="00207D18">
        <w:rPr>
          <w:rFonts w:ascii="Garamond" w:eastAsia="Garamond" w:hAnsi="Garamond" w:cs="Garamond"/>
          <w:b/>
          <w:bCs/>
          <w:color w:val="242424"/>
          <w:sz w:val="22"/>
          <w:szCs w:val="22"/>
          <w:highlight w:val="white"/>
        </w:rPr>
        <w:t xml:space="preserve">COMPONENTE 2:  </w:t>
      </w:r>
      <w:r w:rsidRPr="00207D18">
        <w:rPr>
          <w:rFonts w:ascii="Garamond" w:eastAsia="Garamond" w:hAnsi="Garamond" w:cs="Garamond"/>
          <w:b/>
          <w:bCs/>
          <w:color w:val="000000"/>
          <w:sz w:val="22"/>
          <w:szCs w:val="22"/>
        </w:rPr>
        <w:t>PRÁCTICAS CULTURALES PROPIAS</w:t>
      </w:r>
    </w:p>
    <w:p w14:paraId="05541BCA"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06BABCB3" w14:textId="77777777" w:rsidR="00D9705C" w:rsidRPr="00D9705C" w:rsidRDefault="00D9705C" w:rsidP="00D9705C">
      <w:pPr>
        <w:spacing w:before="280" w:after="280"/>
        <w:jc w:val="both"/>
        <w:rPr>
          <w:rFonts w:ascii="Garamond" w:eastAsia="Garamond" w:hAnsi="Garamond" w:cs="Garamond"/>
          <w:sz w:val="22"/>
          <w:szCs w:val="22"/>
        </w:rPr>
      </w:pPr>
      <w:r w:rsidRPr="00D9705C">
        <w:rPr>
          <w:rFonts w:ascii="Garamond" w:eastAsia="Garamond" w:hAnsi="Garamond" w:cs="Garamond"/>
          <w:sz w:val="22"/>
          <w:szCs w:val="22"/>
        </w:rPr>
        <w:t xml:space="preserve">El componente de Saberes y Prácticas Culturales busca la revitalización, protección y transmisión de las manifestaciones culturales propias de los pueblos indígenas asentados en Ciudad Bolívar. A través de talleres, encuentros intergeneracionales y actividades comunitarias se promoverá el fortalecimiento de </w:t>
      </w:r>
      <w:proofErr w:type="spellStart"/>
      <w:r w:rsidRPr="00D9705C">
        <w:rPr>
          <w:rFonts w:ascii="Garamond" w:eastAsia="Garamond" w:hAnsi="Garamond" w:cs="Garamond"/>
          <w:sz w:val="22"/>
          <w:szCs w:val="22"/>
        </w:rPr>
        <w:t>de</w:t>
      </w:r>
      <w:proofErr w:type="spellEnd"/>
      <w:r w:rsidRPr="00D9705C">
        <w:rPr>
          <w:rFonts w:ascii="Garamond" w:eastAsia="Garamond" w:hAnsi="Garamond" w:cs="Garamond"/>
          <w:sz w:val="22"/>
          <w:szCs w:val="22"/>
        </w:rPr>
        <w:t xml:space="preserve"> prácticas ancestrales, lenguas propias, músicas, danzas, artesanías, juegos y celebraciones propias. Las acciones priorizan metodologías propias vivenciales y respetuosas de los protocolos culturales, así como la salvaguarda de la autoría colectiva y el consentimiento previo, libre e informado. Este componente contribuye a la cohesión social, a la seguridad cultural y a la reactivación económica local, y se articula con el Plan de Desarrollo Local (Acuerdo 077 de 2024) y las líneas de trabajo de la Mesa Local Indígena.</w:t>
      </w: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6139"/>
      </w:tblGrid>
      <w:tr w:rsidR="00D9705C" w:rsidRPr="00D9705C" w14:paraId="02E054B0" w14:textId="77777777" w:rsidTr="00013E5B">
        <w:tc>
          <w:tcPr>
            <w:tcW w:w="2689" w:type="dxa"/>
          </w:tcPr>
          <w:p w14:paraId="44E5C7DD" w14:textId="77777777" w:rsidR="00D9705C" w:rsidRPr="00D9705C" w:rsidRDefault="00D9705C" w:rsidP="00013E5B">
            <w:pPr>
              <w:jc w:val="both"/>
              <w:rPr>
                <w:rFonts w:ascii="Garamond" w:eastAsia="Garamond" w:hAnsi="Garamond" w:cs="Garamond"/>
                <w:b/>
                <w:bCs/>
                <w:sz w:val="22"/>
                <w:szCs w:val="22"/>
              </w:rPr>
            </w:pPr>
            <w:bookmarkStart w:id="7" w:name="_heading=h.vj8lm9cogaps" w:colFirst="0" w:colLast="0"/>
            <w:bookmarkEnd w:id="7"/>
            <w:r w:rsidRPr="00D9705C">
              <w:rPr>
                <w:rFonts w:ascii="Garamond" w:eastAsia="Garamond" w:hAnsi="Garamond" w:cs="Garamond"/>
                <w:b/>
                <w:bCs/>
                <w:sz w:val="22"/>
                <w:szCs w:val="22"/>
              </w:rPr>
              <w:t>ACTIVIDADES</w:t>
            </w:r>
          </w:p>
        </w:tc>
        <w:tc>
          <w:tcPr>
            <w:tcW w:w="6139" w:type="dxa"/>
          </w:tcPr>
          <w:p w14:paraId="3E3142E6" w14:textId="77777777" w:rsidR="00D9705C" w:rsidRPr="00D9705C" w:rsidRDefault="00D9705C" w:rsidP="00013E5B">
            <w:pPr>
              <w:jc w:val="both"/>
              <w:rPr>
                <w:rFonts w:ascii="Garamond" w:eastAsia="Garamond" w:hAnsi="Garamond" w:cs="Garamond"/>
                <w:b/>
                <w:bCs/>
                <w:sz w:val="22"/>
                <w:szCs w:val="22"/>
              </w:rPr>
            </w:pPr>
            <w:r w:rsidRPr="00D9705C">
              <w:rPr>
                <w:rFonts w:ascii="Garamond" w:eastAsia="Garamond" w:hAnsi="Garamond" w:cs="Garamond"/>
                <w:b/>
                <w:bCs/>
                <w:sz w:val="22"/>
                <w:szCs w:val="22"/>
              </w:rPr>
              <w:t>CARACTERÍSTICAS MÍNIMAS</w:t>
            </w:r>
          </w:p>
        </w:tc>
      </w:tr>
      <w:tr w:rsidR="00D9705C" w:rsidRPr="00D9705C" w14:paraId="7B94906F" w14:textId="77777777" w:rsidTr="00013E5B">
        <w:tc>
          <w:tcPr>
            <w:tcW w:w="2689" w:type="dxa"/>
            <w:vMerge w:val="restart"/>
          </w:tcPr>
          <w:p w14:paraId="08424936" w14:textId="77777777" w:rsidR="00D9705C" w:rsidRPr="00D9705C" w:rsidRDefault="00D9705C" w:rsidP="00013E5B">
            <w:pPr>
              <w:spacing w:after="280"/>
              <w:jc w:val="both"/>
              <w:rPr>
                <w:rFonts w:ascii="Garamond" w:eastAsia="Garamond" w:hAnsi="Garamond" w:cs="Garamond"/>
                <w:sz w:val="22"/>
                <w:szCs w:val="22"/>
              </w:rPr>
            </w:pPr>
          </w:p>
          <w:p w14:paraId="71FF5257" w14:textId="77777777" w:rsidR="00D9705C" w:rsidRPr="00D9705C" w:rsidRDefault="00D9705C" w:rsidP="00013E5B">
            <w:pPr>
              <w:spacing w:before="280"/>
              <w:jc w:val="both"/>
              <w:rPr>
                <w:rFonts w:ascii="Garamond" w:eastAsia="Garamond" w:hAnsi="Garamond" w:cs="Garamond"/>
                <w:sz w:val="22"/>
                <w:szCs w:val="22"/>
              </w:rPr>
            </w:pPr>
            <w:r w:rsidRPr="00D9705C">
              <w:rPr>
                <w:rFonts w:ascii="Garamond" w:eastAsia="Garamond" w:hAnsi="Garamond" w:cs="Garamond"/>
                <w:sz w:val="22"/>
                <w:szCs w:val="22"/>
              </w:rPr>
              <w:t xml:space="preserve">Talleres culturales </w:t>
            </w:r>
          </w:p>
        </w:tc>
        <w:tc>
          <w:tcPr>
            <w:tcW w:w="6139" w:type="dxa"/>
          </w:tcPr>
          <w:p w14:paraId="6B06B682" w14:textId="6C0A3631" w:rsidR="00D9705C" w:rsidRPr="00D9705C" w:rsidRDefault="00B55CE2" w:rsidP="00013E5B">
            <w:pPr>
              <w:jc w:val="both"/>
              <w:rPr>
                <w:rFonts w:ascii="Garamond" w:eastAsia="Garamond" w:hAnsi="Garamond" w:cs="Garamond"/>
                <w:sz w:val="22"/>
                <w:szCs w:val="22"/>
              </w:rPr>
            </w:pPr>
            <w:r w:rsidRPr="00B55CE2">
              <w:rPr>
                <w:rFonts w:ascii="Garamond" w:eastAsia="Garamond" w:hAnsi="Garamond" w:cs="Garamond"/>
                <w:sz w:val="22"/>
                <w:szCs w:val="22"/>
              </w:rPr>
              <w:t xml:space="preserve">Espacio para cada taller/Espacio adecuado con dotación de sillas, baños, mesas, video </w:t>
            </w:r>
            <w:proofErr w:type="spellStart"/>
            <w:r w:rsidRPr="00B55CE2">
              <w:rPr>
                <w:rFonts w:ascii="Garamond" w:eastAsia="Garamond" w:hAnsi="Garamond" w:cs="Garamond"/>
                <w:sz w:val="22"/>
                <w:szCs w:val="22"/>
              </w:rPr>
              <w:t>beam</w:t>
            </w:r>
            <w:proofErr w:type="spellEnd"/>
            <w:r w:rsidRPr="00B55CE2">
              <w:rPr>
                <w:rFonts w:ascii="Garamond" w:eastAsia="Garamond" w:hAnsi="Garamond" w:cs="Garamond"/>
                <w:sz w:val="22"/>
                <w:szCs w:val="22"/>
              </w:rPr>
              <w:t xml:space="preserve">, computador, sonido y elementos necesarios </w:t>
            </w:r>
            <w:r w:rsidRPr="00B55CE2">
              <w:rPr>
                <w:rFonts w:ascii="Garamond" w:eastAsia="Garamond" w:hAnsi="Garamond" w:cs="Garamond"/>
                <w:sz w:val="22"/>
                <w:szCs w:val="22"/>
              </w:rPr>
              <w:lastRenderedPageBreak/>
              <w:t>para el desarrollo de eventos de hasta 50 personas. Con disponibilidad de espacio exterior para el desarrollo de las actividades al aire libre</w:t>
            </w:r>
            <w:r>
              <w:rPr>
                <w:rFonts w:ascii="Garamond" w:eastAsia="Garamond" w:hAnsi="Garamond" w:cs="Garamond"/>
                <w:sz w:val="22"/>
                <w:szCs w:val="22"/>
              </w:rPr>
              <w:t>.</w:t>
            </w:r>
          </w:p>
        </w:tc>
      </w:tr>
      <w:tr w:rsidR="00D9705C" w:rsidRPr="00D9705C" w14:paraId="581FDC2D" w14:textId="77777777" w:rsidTr="00013E5B">
        <w:tc>
          <w:tcPr>
            <w:tcW w:w="2689" w:type="dxa"/>
            <w:vMerge/>
          </w:tcPr>
          <w:p w14:paraId="0D75F23B"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139" w:type="dxa"/>
          </w:tcPr>
          <w:p w14:paraId="00DA7750"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Insumos requeridos por cada pueblo (</w:t>
            </w:r>
            <w:r w:rsidRPr="00D9705C">
              <w:rPr>
                <w:rFonts w:ascii="Garamond" w:eastAsia="Garamond" w:hAnsi="Garamond" w:cs="Garamond"/>
                <w:color w:val="215E99"/>
                <w:sz w:val="22"/>
                <w:szCs w:val="22"/>
                <w:u w:val="single"/>
              </w:rPr>
              <w:t>Ver anexo de insumos por cada pueblo indígena</w:t>
            </w:r>
            <w:r w:rsidRPr="00D9705C">
              <w:rPr>
                <w:rFonts w:ascii="Garamond" w:eastAsia="Garamond" w:hAnsi="Garamond" w:cs="Garamond"/>
                <w:sz w:val="22"/>
                <w:szCs w:val="22"/>
              </w:rPr>
              <w:t>)</w:t>
            </w:r>
          </w:p>
        </w:tc>
      </w:tr>
      <w:tr w:rsidR="002F184C" w:rsidRPr="00D9705C" w14:paraId="47CE29E5" w14:textId="77777777" w:rsidTr="00013E5B">
        <w:tc>
          <w:tcPr>
            <w:tcW w:w="2689" w:type="dxa"/>
          </w:tcPr>
          <w:p w14:paraId="6368896F" w14:textId="0E1CFFD4" w:rsidR="002F184C" w:rsidRPr="00D9705C" w:rsidRDefault="002F184C" w:rsidP="00013E5B">
            <w:pPr>
              <w:pBdr>
                <w:top w:val="nil"/>
                <w:left w:val="nil"/>
                <w:bottom w:val="nil"/>
                <w:right w:val="nil"/>
                <w:between w:val="nil"/>
              </w:pBdr>
              <w:spacing w:line="276" w:lineRule="auto"/>
              <w:jc w:val="both"/>
              <w:rPr>
                <w:rFonts w:ascii="Garamond" w:eastAsia="Garamond" w:hAnsi="Garamond" w:cs="Garamond"/>
                <w:sz w:val="22"/>
                <w:szCs w:val="22"/>
              </w:rPr>
            </w:pPr>
            <w:r w:rsidRPr="002F184C">
              <w:rPr>
                <w:rFonts w:ascii="Garamond" w:eastAsia="Garamond" w:hAnsi="Garamond" w:cs="Garamond"/>
                <w:sz w:val="22"/>
                <w:szCs w:val="22"/>
              </w:rPr>
              <w:t>Refrigerio Autóctono</w:t>
            </w:r>
          </w:p>
        </w:tc>
        <w:tc>
          <w:tcPr>
            <w:tcW w:w="6139" w:type="dxa"/>
          </w:tcPr>
          <w:p w14:paraId="3E0A019A" w14:textId="409934A3" w:rsidR="002F184C" w:rsidRDefault="002F184C" w:rsidP="002F184C">
            <w:pPr>
              <w:jc w:val="both"/>
              <w:rPr>
                <w:rFonts w:ascii="Garamond" w:eastAsia="Garamond" w:hAnsi="Garamond" w:cs="Garamond"/>
                <w:sz w:val="22"/>
                <w:szCs w:val="22"/>
              </w:rPr>
            </w:pPr>
            <w:r w:rsidRPr="002F184C">
              <w:rPr>
                <w:rFonts w:ascii="Garamond" w:eastAsia="Garamond" w:hAnsi="Garamond" w:cs="Garamond"/>
                <w:sz w:val="22"/>
                <w:szCs w:val="22"/>
              </w:rPr>
              <w:t>Refrigerio gastronomía propia/ 150 unidades</w:t>
            </w:r>
          </w:p>
          <w:p w14:paraId="0E44D0A8" w14:textId="644173F2" w:rsidR="002F184C" w:rsidRPr="002F184C" w:rsidRDefault="002F184C" w:rsidP="002F184C">
            <w:pPr>
              <w:jc w:val="both"/>
              <w:rPr>
                <w:rFonts w:ascii="Garamond" w:eastAsia="Garamond" w:hAnsi="Garamond" w:cs="Garamond"/>
                <w:sz w:val="22"/>
                <w:szCs w:val="22"/>
              </w:rPr>
            </w:pPr>
            <w:r w:rsidRPr="002F184C">
              <w:rPr>
                <w:rFonts w:ascii="Garamond" w:eastAsia="Garamond" w:hAnsi="Garamond" w:cs="Garamond"/>
                <w:sz w:val="22"/>
                <w:szCs w:val="22"/>
              </w:rPr>
              <w:t>Un (1) producto Horneado o pastel de mínimo 120 gr propio de las comunidades o alternativa vegana equivalente.</w:t>
            </w:r>
          </w:p>
          <w:p w14:paraId="0105730F" w14:textId="77777777" w:rsidR="002F184C" w:rsidRPr="002F184C" w:rsidRDefault="002F184C" w:rsidP="002F184C">
            <w:pPr>
              <w:jc w:val="both"/>
              <w:rPr>
                <w:rFonts w:ascii="Garamond" w:eastAsia="Garamond" w:hAnsi="Garamond" w:cs="Garamond"/>
                <w:sz w:val="22"/>
                <w:szCs w:val="22"/>
              </w:rPr>
            </w:pPr>
            <w:r w:rsidRPr="002F184C">
              <w:rPr>
                <w:rFonts w:ascii="Garamond" w:eastAsia="Garamond" w:hAnsi="Garamond" w:cs="Garamond"/>
                <w:sz w:val="22"/>
                <w:szCs w:val="22"/>
              </w:rPr>
              <w:t>Fruta como duraznos, manzanas, mandarinas, mangos o de temporada mínimo 80 de gr.</w:t>
            </w:r>
          </w:p>
          <w:p w14:paraId="491BB880" w14:textId="77777777" w:rsidR="002F184C" w:rsidRPr="002F184C" w:rsidRDefault="002F184C" w:rsidP="002F184C">
            <w:pPr>
              <w:jc w:val="both"/>
              <w:rPr>
                <w:rFonts w:ascii="Garamond" w:eastAsia="Garamond" w:hAnsi="Garamond" w:cs="Garamond"/>
                <w:sz w:val="22"/>
                <w:szCs w:val="22"/>
              </w:rPr>
            </w:pPr>
            <w:r w:rsidRPr="002F184C">
              <w:rPr>
                <w:rFonts w:ascii="Garamond" w:eastAsia="Garamond" w:hAnsi="Garamond" w:cs="Garamond"/>
                <w:sz w:val="22"/>
                <w:szCs w:val="22"/>
              </w:rPr>
              <w:t>Bebida no alcohólica propia de las comunidades servida y/o empacada en elementos que cumplan con la política distrital con respecto a envases de un sólo uso. Mínimo 200 ml.</w:t>
            </w:r>
          </w:p>
          <w:p w14:paraId="3C6D4A74" w14:textId="4E0AC172" w:rsidR="002F184C" w:rsidRPr="00D9705C" w:rsidRDefault="002F184C" w:rsidP="002F184C">
            <w:pPr>
              <w:jc w:val="both"/>
              <w:rPr>
                <w:rFonts w:ascii="Garamond" w:eastAsia="Garamond" w:hAnsi="Garamond" w:cs="Garamond"/>
                <w:sz w:val="22"/>
                <w:szCs w:val="22"/>
              </w:rPr>
            </w:pPr>
            <w:r w:rsidRPr="002F184C">
              <w:rPr>
                <w:rFonts w:ascii="Garamond" w:eastAsia="Garamond" w:hAnsi="Garamond" w:cs="Garamond"/>
                <w:sz w:val="22"/>
                <w:szCs w:val="22"/>
              </w:rPr>
              <w:t xml:space="preserve">Dulce propio de las comunidades o colombina, chocolates o masmelos. Mínimo 12 gramos.  Deben entregarse empacados herméticamente, garantizando productos frescos y preparación del mismo día con cubiertos </w:t>
            </w:r>
            <w:proofErr w:type="gramStart"/>
            <w:r w:rsidRPr="002F184C">
              <w:rPr>
                <w:rFonts w:ascii="Garamond" w:eastAsia="Garamond" w:hAnsi="Garamond" w:cs="Garamond"/>
                <w:sz w:val="22"/>
                <w:szCs w:val="22"/>
              </w:rPr>
              <w:t>biodegradables ,</w:t>
            </w:r>
            <w:proofErr w:type="gramEnd"/>
            <w:r w:rsidRPr="002F184C">
              <w:rPr>
                <w:rFonts w:ascii="Garamond" w:eastAsia="Garamond" w:hAnsi="Garamond" w:cs="Garamond"/>
                <w:sz w:val="22"/>
                <w:szCs w:val="22"/>
              </w:rPr>
              <w:t xml:space="preserve"> incluye transporte de entrega</w:t>
            </w:r>
            <w:r>
              <w:rPr>
                <w:rFonts w:ascii="Garamond" w:eastAsia="Garamond" w:hAnsi="Garamond" w:cs="Garamond"/>
                <w:sz w:val="22"/>
                <w:szCs w:val="22"/>
              </w:rPr>
              <w:t>.</w:t>
            </w:r>
          </w:p>
        </w:tc>
      </w:tr>
      <w:tr w:rsidR="00D9705C" w:rsidRPr="00D9705C" w14:paraId="772A37F0" w14:textId="77777777" w:rsidTr="00013E5B">
        <w:tc>
          <w:tcPr>
            <w:tcW w:w="2689" w:type="dxa"/>
          </w:tcPr>
          <w:p w14:paraId="594E9951"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Sabedor </w:t>
            </w:r>
          </w:p>
        </w:tc>
        <w:tc>
          <w:tcPr>
            <w:tcW w:w="6139" w:type="dxa"/>
          </w:tcPr>
          <w:p w14:paraId="375C9E1B"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Servicio de Sabedor o Sabedora cantidad 10 personas uno por cada pueblo</w:t>
            </w:r>
          </w:p>
        </w:tc>
      </w:tr>
      <w:tr w:rsidR="00D9705C" w:rsidRPr="00D9705C" w14:paraId="3CD6C971" w14:textId="77777777" w:rsidTr="00013E5B">
        <w:tc>
          <w:tcPr>
            <w:tcW w:w="2689" w:type="dxa"/>
          </w:tcPr>
          <w:p w14:paraId="65150310"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Entregable: </w:t>
            </w:r>
          </w:p>
          <w:p w14:paraId="72237991" w14:textId="77777777" w:rsidR="00D9705C" w:rsidRPr="00D9705C" w:rsidRDefault="00D9705C" w:rsidP="00013E5B">
            <w:pPr>
              <w:jc w:val="both"/>
              <w:rPr>
                <w:rFonts w:ascii="Garamond" w:eastAsia="Garamond" w:hAnsi="Garamond" w:cs="Garamond"/>
                <w:sz w:val="22"/>
                <w:szCs w:val="22"/>
              </w:rPr>
            </w:pPr>
          </w:p>
          <w:p w14:paraId="55FB9A13"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Pendón artesanal creado por los cabildos indígenas </w:t>
            </w:r>
          </w:p>
        </w:tc>
        <w:tc>
          <w:tcPr>
            <w:tcW w:w="6139" w:type="dxa"/>
          </w:tcPr>
          <w:p w14:paraId="3052A20C" w14:textId="77777777" w:rsidR="00D9705C" w:rsidRPr="00D9705C" w:rsidRDefault="00D9705C" w:rsidP="00013E5B">
            <w:pPr>
              <w:jc w:val="both"/>
              <w:rPr>
                <w:rFonts w:ascii="Garamond" w:eastAsia="Garamond" w:hAnsi="Garamond" w:cs="Garamond"/>
                <w:sz w:val="22"/>
                <w:szCs w:val="22"/>
                <w:lang w:val="es-MX"/>
              </w:rPr>
            </w:pPr>
            <w:r w:rsidRPr="00D9705C">
              <w:rPr>
                <w:rFonts w:ascii="Garamond" w:eastAsia="Garamond" w:hAnsi="Garamond" w:cs="Garamond"/>
                <w:sz w:val="22"/>
                <w:szCs w:val="22"/>
                <w:lang w:val="es-MX"/>
              </w:rPr>
              <w:t>Pendón artesanal elaborado por los cabildos indígenas, con dimensiones aproximadas de 1,50 m de alto por 0,80 cm de ancho, confeccionado en tela tipo lona o material textil tradicional, intervenido mediante técnicas manuales como pintura, bordado o tintes naturales. Incluye elementos simbólicos propios de la identidad cultural de cada cabildo. Cuenta con sistema de sujeción y refuerzos para su instalación en espacios comunitarios e institucionales.</w:t>
            </w:r>
          </w:p>
          <w:p w14:paraId="6D1F6359" w14:textId="77777777" w:rsidR="00D9705C" w:rsidRPr="00D9705C" w:rsidRDefault="00D9705C" w:rsidP="00013E5B">
            <w:pPr>
              <w:jc w:val="both"/>
              <w:rPr>
                <w:rFonts w:ascii="Garamond" w:eastAsia="Garamond" w:hAnsi="Garamond" w:cs="Garamond"/>
                <w:sz w:val="22"/>
                <w:szCs w:val="22"/>
                <w:lang w:val="es-MX"/>
              </w:rPr>
            </w:pPr>
          </w:p>
          <w:p w14:paraId="683347FD" w14:textId="77777777" w:rsidR="00D9705C" w:rsidRPr="00D9705C" w:rsidRDefault="00D9705C" w:rsidP="00013E5B">
            <w:pPr>
              <w:pStyle w:val="NormalWeb"/>
              <w:rPr>
                <w:rFonts w:ascii="Garamond" w:hAnsi="Garamond"/>
                <w:lang w:val="es-MX"/>
              </w:rPr>
            </w:pPr>
            <w:r w:rsidRPr="00D9705C">
              <w:rPr>
                <w:rFonts w:ascii="Garamond" w:hAnsi="Garamond"/>
                <w:noProof/>
              </w:rPr>
              <w:lastRenderedPageBreak/>
              <w:drawing>
                <wp:inline distT="0" distB="0" distL="0" distR="0" wp14:anchorId="0E24589F" wp14:editId="2368939F">
                  <wp:extent cx="2170430" cy="3255645"/>
                  <wp:effectExtent l="0" t="0" r="127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75287" cy="3262930"/>
                          </a:xfrm>
                          <a:prstGeom prst="rect">
                            <a:avLst/>
                          </a:prstGeom>
                          <a:noFill/>
                          <a:ln>
                            <a:noFill/>
                          </a:ln>
                        </pic:spPr>
                      </pic:pic>
                    </a:graphicData>
                  </a:graphic>
                </wp:inline>
              </w:drawing>
            </w:r>
          </w:p>
          <w:p w14:paraId="125D9C17" w14:textId="77777777" w:rsidR="00D9705C" w:rsidRPr="00D9705C" w:rsidRDefault="00D9705C" w:rsidP="00013E5B">
            <w:pPr>
              <w:pStyle w:val="NormalWeb"/>
              <w:rPr>
                <w:rFonts w:ascii="Garamond" w:hAnsi="Garamond"/>
                <w:sz w:val="20"/>
                <w:szCs w:val="20"/>
                <w:lang w:val="es-MX"/>
              </w:rPr>
            </w:pPr>
            <w:r w:rsidRPr="00D9705C">
              <w:rPr>
                <w:rFonts w:ascii="Garamond" w:hAnsi="Garamond"/>
                <w:sz w:val="20"/>
                <w:szCs w:val="20"/>
                <w:lang w:val="es-MX"/>
              </w:rPr>
              <w:t>Imagen de referencia</w:t>
            </w:r>
          </w:p>
          <w:p w14:paraId="2C39D667" w14:textId="77777777" w:rsidR="00D9705C" w:rsidRPr="00D9705C" w:rsidRDefault="00D9705C" w:rsidP="00013E5B">
            <w:pPr>
              <w:jc w:val="both"/>
              <w:rPr>
                <w:rFonts w:ascii="Garamond" w:eastAsia="Garamond" w:hAnsi="Garamond" w:cs="Garamond"/>
                <w:sz w:val="22"/>
                <w:szCs w:val="22"/>
                <w:lang w:val="es-MX"/>
              </w:rPr>
            </w:pPr>
          </w:p>
          <w:p w14:paraId="41E30229" w14:textId="77777777" w:rsidR="00D9705C" w:rsidRPr="00D9705C" w:rsidRDefault="00D9705C" w:rsidP="00013E5B">
            <w:pPr>
              <w:jc w:val="both"/>
              <w:rPr>
                <w:rFonts w:ascii="Garamond" w:eastAsia="Garamond" w:hAnsi="Garamond" w:cs="Garamond"/>
                <w:sz w:val="22"/>
                <w:szCs w:val="22"/>
                <w:lang w:val="es-MX"/>
              </w:rPr>
            </w:pPr>
          </w:p>
        </w:tc>
      </w:tr>
    </w:tbl>
    <w:p w14:paraId="16FAD922"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b/>
          <w:bCs/>
          <w:color w:val="242424"/>
          <w:sz w:val="22"/>
          <w:szCs w:val="22"/>
          <w:highlight w:val="white"/>
        </w:rPr>
      </w:pPr>
      <w:bookmarkStart w:id="8" w:name="_heading=h.qwhnhs8k97az" w:colFirst="0" w:colLast="0"/>
      <w:bookmarkEnd w:id="8"/>
    </w:p>
    <w:p w14:paraId="3068A21A"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b/>
          <w:bCs/>
          <w:color w:val="242424"/>
          <w:sz w:val="22"/>
          <w:szCs w:val="22"/>
          <w:highlight w:val="white"/>
        </w:rPr>
      </w:pPr>
    </w:p>
    <w:p w14:paraId="391F947D" w14:textId="468DAB84" w:rsidR="00D9705C" w:rsidRPr="00207D18" w:rsidRDefault="00D9705C" w:rsidP="009F2BCE">
      <w:pPr>
        <w:pStyle w:val="Prrafodelista"/>
        <w:widowControl w:val="0"/>
        <w:numPr>
          <w:ilvl w:val="1"/>
          <w:numId w:val="24"/>
        </w:numPr>
        <w:pBdr>
          <w:top w:val="nil"/>
          <w:left w:val="nil"/>
          <w:bottom w:val="nil"/>
          <w:right w:val="nil"/>
          <w:between w:val="nil"/>
        </w:pBdr>
        <w:jc w:val="both"/>
        <w:rPr>
          <w:rFonts w:ascii="Garamond" w:eastAsia="Garamond" w:hAnsi="Garamond" w:cs="Garamond"/>
          <w:b/>
          <w:bCs/>
          <w:color w:val="242424"/>
          <w:sz w:val="22"/>
          <w:szCs w:val="22"/>
          <w:highlight w:val="white"/>
        </w:rPr>
      </w:pPr>
      <w:r w:rsidRPr="00207D18">
        <w:rPr>
          <w:rFonts w:ascii="Garamond" w:eastAsia="Garamond" w:hAnsi="Garamond" w:cs="Garamond"/>
          <w:b/>
          <w:bCs/>
          <w:color w:val="242424"/>
          <w:sz w:val="22"/>
          <w:szCs w:val="22"/>
          <w:highlight w:val="white"/>
        </w:rPr>
        <w:t xml:space="preserve">COMPONENTE 3: </w:t>
      </w:r>
      <w:r w:rsidRPr="00207D18">
        <w:rPr>
          <w:rFonts w:ascii="Garamond" w:eastAsia="Garamond" w:hAnsi="Garamond" w:cs="Garamond"/>
          <w:b/>
          <w:bCs/>
          <w:color w:val="000000"/>
          <w:sz w:val="22"/>
          <w:szCs w:val="22"/>
        </w:rPr>
        <w:t>CONMEMORACIÓN DEL DÍA INTERNACIONAL DE LOS PUEBLOS INDÍGENAS</w:t>
      </w:r>
    </w:p>
    <w:p w14:paraId="0B905F79"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b/>
          <w:bCs/>
          <w:color w:val="242424"/>
          <w:sz w:val="22"/>
          <w:szCs w:val="22"/>
          <w:highlight w:val="white"/>
        </w:rPr>
      </w:pPr>
    </w:p>
    <w:p w14:paraId="3CAB5330"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 xml:space="preserve">La conmemoración del Día Internacional de los Pueblos Indígenas se concibe como una jornada de reconocimiento, resistencia cultural y reafirmación identitaria en el contexto urbano de Ciudad Bolívar. Más allá de una fecha simbólica, constituye una práctica pública que visibiliza </w:t>
      </w:r>
      <w:r w:rsidRPr="00D9705C">
        <w:rPr>
          <w:rFonts w:ascii="Garamond" w:eastAsia="Garamond" w:hAnsi="Garamond" w:cs="Garamond"/>
          <w:sz w:val="22"/>
          <w:szCs w:val="22"/>
        </w:rPr>
        <w:t>los</w:t>
      </w:r>
      <w:r w:rsidRPr="00D9705C">
        <w:rPr>
          <w:rFonts w:ascii="Garamond" w:eastAsia="Garamond" w:hAnsi="Garamond" w:cs="Garamond"/>
          <w:color w:val="000000"/>
          <w:sz w:val="22"/>
          <w:szCs w:val="22"/>
        </w:rPr>
        <w:t xml:space="preserve"> aportes y demandas de los pueblos originarios, fortalece los lazos comunitarios y promueve el respeto por sus derechos ancestrales.</w:t>
      </w:r>
    </w:p>
    <w:p w14:paraId="13A3350D"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7736FAAD" w14:textId="77777777" w:rsidR="00D9705C" w:rsidRPr="00D9705C" w:rsidRDefault="00D9705C" w:rsidP="009F2BCE">
      <w:pPr>
        <w:pStyle w:val="Prrafodelista"/>
        <w:widowControl w:val="0"/>
        <w:numPr>
          <w:ilvl w:val="0"/>
          <w:numId w:val="9"/>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Visibilizar las problemáticas y demandas políticas y territoriales de las comunidades.</w:t>
      </w:r>
    </w:p>
    <w:p w14:paraId="133BBF94" w14:textId="77777777" w:rsidR="00D9705C" w:rsidRPr="00D9705C" w:rsidRDefault="00D9705C" w:rsidP="009F2BCE">
      <w:pPr>
        <w:pStyle w:val="Prrafodelista"/>
        <w:widowControl w:val="0"/>
        <w:numPr>
          <w:ilvl w:val="0"/>
          <w:numId w:val="9"/>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Promover la transmisión intergeneracional de saberes y prácticas culturales.</w:t>
      </w:r>
    </w:p>
    <w:p w14:paraId="763146A3" w14:textId="77777777" w:rsidR="00D9705C" w:rsidRPr="00D9705C" w:rsidRDefault="00D9705C" w:rsidP="009F2BCE">
      <w:pPr>
        <w:pStyle w:val="Prrafodelista"/>
        <w:widowControl w:val="0"/>
        <w:numPr>
          <w:ilvl w:val="0"/>
          <w:numId w:val="9"/>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Fomentar el diálogo intercultural y la participación ciudadana en procesos de reconocimiento y reparación.</w:t>
      </w:r>
    </w:p>
    <w:p w14:paraId="5B6FCC0E"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6AF42434"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Actividades centrales</w:t>
      </w:r>
    </w:p>
    <w:p w14:paraId="331DC70B"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1869B70F" w14:textId="77777777" w:rsidR="00D9705C" w:rsidRPr="00D9705C" w:rsidRDefault="00D9705C" w:rsidP="009F2BCE">
      <w:pPr>
        <w:pStyle w:val="Prrafodelista"/>
        <w:widowControl w:val="0"/>
        <w:numPr>
          <w:ilvl w:val="0"/>
          <w:numId w:val="10"/>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Ceremonias tradicionales y actos de espiritualidad dirigidos po</w:t>
      </w:r>
      <w:r w:rsidRPr="00D9705C">
        <w:rPr>
          <w:rFonts w:ascii="Garamond" w:eastAsia="Garamond" w:hAnsi="Garamond" w:cs="Garamond"/>
          <w:sz w:val="22"/>
          <w:szCs w:val="22"/>
        </w:rPr>
        <w:t>r</w:t>
      </w:r>
      <w:r w:rsidRPr="00D9705C">
        <w:rPr>
          <w:rFonts w:ascii="Garamond" w:eastAsia="Garamond" w:hAnsi="Garamond" w:cs="Garamond"/>
          <w:color w:val="000000"/>
          <w:sz w:val="22"/>
          <w:szCs w:val="22"/>
        </w:rPr>
        <w:t xml:space="preserve"> sabedores indígenas.</w:t>
      </w:r>
    </w:p>
    <w:p w14:paraId="2AA0678F" w14:textId="77777777" w:rsidR="00D9705C" w:rsidRPr="00D9705C" w:rsidRDefault="00D9705C" w:rsidP="009F2BCE">
      <w:pPr>
        <w:pStyle w:val="Prrafodelista"/>
        <w:widowControl w:val="0"/>
        <w:numPr>
          <w:ilvl w:val="0"/>
          <w:numId w:val="10"/>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Muestras de música, danza, gastronomía y artesanías tradicionales.</w:t>
      </w:r>
    </w:p>
    <w:p w14:paraId="66B199C3" w14:textId="77777777" w:rsidR="00D9705C" w:rsidRPr="00D9705C" w:rsidRDefault="00D9705C" w:rsidP="009F2BCE">
      <w:pPr>
        <w:pStyle w:val="Prrafodelista"/>
        <w:widowControl w:val="0"/>
        <w:numPr>
          <w:ilvl w:val="0"/>
          <w:numId w:val="10"/>
        </w:numPr>
        <w:pBdr>
          <w:top w:val="nil"/>
          <w:left w:val="nil"/>
          <w:bottom w:val="nil"/>
          <w:right w:val="nil"/>
          <w:between w:val="nil"/>
        </w:pBdr>
        <w:jc w:val="both"/>
        <w:rPr>
          <w:rFonts w:ascii="Garamond" w:eastAsia="Garamond" w:hAnsi="Garamond" w:cs="Garamond"/>
          <w:strike/>
          <w:color w:val="000000"/>
          <w:sz w:val="22"/>
          <w:szCs w:val="22"/>
        </w:rPr>
      </w:pPr>
      <w:r w:rsidRPr="00D9705C">
        <w:rPr>
          <w:rFonts w:ascii="Garamond" w:eastAsia="Garamond" w:hAnsi="Garamond" w:cs="Garamond"/>
          <w:color w:val="000000"/>
          <w:sz w:val="22"/>
          <w:szCs w:val="22"/>
        </w:rPr>
        <w:lastRenderedPageBreak/>
        <w:t xml:space="preserve">Conversatorios y paneles sobre </w:t>
      </w:r>
      <w:r w:rsidRPr="00D9705C">
        <w:rPr>
          <w:rFonts w:ascii="Garamond" w:eastAsia="Garamond" w:hAnsi="Garamond" w:cs="Garamond"/>
          <w:strike/>
          <w:sz w:val="22"/>
          <w:szCs w:val="22"/>
        </w:rPr>
        <w:t>l</w:t>
      </w:r>
      <w:r w:rsidRPr="00D9705C">
        <w:rPr>
          <w:rFonts w:ascii="Garamond" w:eastAsia="Garamond" w:hAnsi="Garamond" w:cs="Garamond"/>
          <w:color w:val="000000"/>
          <w:sz w:val="22"/>
          <w:szCs w:val="22"/>
        </w:rPr>
        <w:t xml:space="preserve">a </w:t>
      </w:r>
      <w:r w:rsidRPr="00D9705C">
        <w:rPr>
          <w:rFonts w:ascii="Garamond" w:eastAsia="Garamond" w:hAnsi="Garamond" w:cs="Garamond"/>
          <w:sz w:val="22"/>
          <w:szCs w:val="22"/>
        </w:rPr>
        <w:t>línea</w:t>
      </w:r>
      <w:r w:rsidRPr="00D9705C">
        <w:rPr>
          <w:rFonts w:ascii="Garamond" w:eastAsia="Garamond" w:hAnsi="Garamond" w:cs="Garamond"/>
          <w:color w:val="000000"/>
          <w:sz w:val="22"/>
          <w:szCs w:val="22"/>
        </w:rPr>
        <w:t xml:space="preserve"> de tiempo del trabajo colectivo de la mesa</w:t>
      </w:r>
    </w:p>
    <w:p w14:paraId="4664AC40" w14:textId="77777777" w:rsidR="00D9705C" w:rsidRPr="00D9705C" w:rsidRDefault="00D9705C" w:rsidP="009F2BCE">
      <w:pPr>
        <w:pStyle w:val="Prrafodelista"/>
        <w:widowControl w:val="0"/>
        <w:numPr>
          <w:ilvl w:val="0"/>
          <w:numId w:val="10"/>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Ferias y exposiciones que impulsen iniciativas productivas comunitarias respetando la autoría colectiva</w:t>
      </w:r>
      <w:r w:rsidRPr="00D9705C">
        <w:rPr>
          <w:rFonts w:ascii="Garamond" w:eastAsia="Garamond" w:hAnsi="Garamond" w:cs="Garamond"/>
          <w:sz w:val="22"/>
          <w:szCs w:val="22"/>
        </w:rPr>
        <w:t xml:space="preserve"> de cada pueblo indígena.</w:t>
      </w:r>
    </w:p>
    <w:p w14:paraId="1F30E7FF"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3240E5D3"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Impacto esperado</w:t>
      </w:r>
    </w:p>
    <w:p w14:paraId="7EBD8E5D"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490B8743" w14:textId="77777777" w:rsidR="00D9705C" w:rsidRPr="00D9705C" w:rsidRDefault="00D9705C" w:rsidP="009F2BCE">
      <w:pPr>
        <w:pStyle w:val="Prrafodelista"/>
        <w:widowControl w:val="0"/>
        <w:numPr>
          <w:ilvl w:val="0"/>
          <w:numId w:val="1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Mayor visibilidad y reconocimiento público de l</w:t>
      </w:r>
      <w:r w:rsidRPr="00D9705C">
        <w:rPr>
          <w:rFonts w:ascii="Garamond" w:eastAsia="Garamond" w:hAnsi="Garamond" w:cs="Garamond"/>
          <w:sz w:val="22"/>
          <w:szCs w:val="22"/>
        </w:rPr>
        <w:t xml:space="preserve">os pueblos </w:t>
      </w:r>
      <w:r w:rsidRPr="00D9705C">
        <w:rPr>
          <w:rFonts w:ascii="Garamond" w:eastAsia="Garamond" w:hAnsi="Garamond" w:cs="Garamond"/>
          <w:color w:val="000000"/>
          <w:sz w:val="22"/>
          <w:szCs w:val="22"/>
        </w:rPr>
        <w:t xml:space="preserve">indígenas </w:t>
      </w:r>
      <w:r w:rsidRPr="00D9705C">
        <w:rPr>
          <w:rFonts w:ascii="Garamond" w:eastAsia="Garamond" w:hAnsi="Garamond" w:cs="Garamond"/>
          <w:sz w:val="22"/>
          <w:szCs w:val="22"/>
        </w:rPr>
        <w:t xml:space="preserve">que habitan la localidad </w:t>
      </w:r>
      <w:r w:rsidRPr="00D9705C">
        <w:rPr>
          <w:rFonts w:ascii="Garamond" w:eastAsia="Garamond" w:hAnsi="Garamond" w:cs="Garamond"/>
          <w:color w:val="000000"/>
          <w:sz w:val="22"/>
          <w:szCs w:val="22"/>
        </w:rPr>
        <w:t>Ciudad Bolívar.</w:t>
      </w:r>
    </w:p>
    <w:p w14:paraId="5A50EA62" w14:textId="77777777" w:rsidR="00D9705C" w:rsidRPr="00D9705C" w:rsidRDefault="00D9705C" w:rsidP="009F2BCE">
      <w:pPr>
        <w:pStyle w:val="Prrafodelista"/>
        <w:widowControl w:val="0"/>
        <w:numPr>
          <w:ilvl w:val="0"/>
          <w:numId w:val="1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Reforzamiento de la cohesión comunitaria y de redes de apoyo intercultural.</w:t>
      </w:r>
    </w:p>
    <w:p w14:paraId="6D3C91A8" w14:textId="77777777" w:rsidR="00D9705C" w:rsidRPr="00D9705C" w:rsidRDefault="00D9705C" w:rsidP="009F2BCE">
      <w:pPr>
        <w:pStyle w:val="Prrafodelista"/>
        <w:widowControl w:val="0"/>
        <w:numPr>
          <w:ilvl w:val="0"/>
          <w:numId w:val="1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Recuperación y transmisión de prácticas culturales y saberes ancestrales.</w:t>
      </w:r>
    </w:p>
    <w:p w14:paraId="47ACD4FD" w14:textId="77777777" w:rsidR="00D9705C" w:rsidRPr="00D9705C" w:rsidRDefault="00D9705C" w:rsidP="009F2BCE">
      <w:pPr>
        <w:pStyle w:val="Prrafodelista"/>
        <w:widowControl w:val="0"/>
        <w:numPr>
          <w:ilvl w:val="0"/>
          <w:numId w:val="11"/>
        </w:numPr>
        <w:pBdr>
          <w:top w:val="nil"/>
          <w:left w:val="nil"/>
          <w:bottom w:val="nil"/>
          <w:right w:val="nil"/>
          <w:between w:val="nil"/>
        </w:pBdr>
        <w:jc w:val="both"/>
        <w:rPr>
          <w:rFonts w:ascii="Garamond" w:eastAsia="Garamond" w:hAnsi="Garamond" w:cs="Garamond"/>
          <w:color w:val="000000"/>
          <w:sz w:val="22"/>
          <w:szCs w:val="22"/>
        </w:rPr>
      </w:pPr>
      <w:r w:rsidRPr="00D9705C">
        <w:rPr>
          <w:rFonts w:ascii="Garamond" w:eastAsia="Garamond" w:hAnsi="Garamond" w:cs="Garamond"/>
          <w:color w:val="000000"/>
          <w:sz w:val="22"/>
          <w:szCs w:val="22"/>
        </w:rPr>
        <w:t>Generación de espacios de incidencia política y sensibilización ciudadana.</w:t>
      </w:r>
    </w:p>
    <w:p w14:paraId="4C73CA99"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sz w:val="22"/>
          <w:szCs w:val="22"/>
        </w:rPr>
      </w:pPr>
    </w:p>
    <w:p w14:paraId="11301D83"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7DE8DA77"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423"/>
      </w:tblGrid>
      <w:tr w:rsidR="00D9705C" w:rsidRPr="00D9705C" w14:paraId="6EF08FF0" w14:textId="77777777" w:rsidTr="00013E5B">
        <w:tc>
          <w:tcPr>
            <w:tcW w:w="2405" w:type="dxa"/>
          </w:tcPr>
          <w:p w14:paraId="69120A0E" w14:textId="77777777" w:rsidR="00D9705C" w:rsidRPr="00D9705C" w:rsidRDefault="00D9705C" w:rsidP="00013E5B">
            <w:pPr>
              <w:jc w:val="both"/>
              <w:rPr>
                <w:rFonts w:ascii="Garamond" w:eastAsia="Garamond" w:hAnsi="Garamond" w:cs="Garamond"/>
                <w:b/>
                <w:bCs/>
                <w:sz w:val="22"/>
                <w:szCs w:val="22"/>
              </w:rPr>
            </w:pPr>
            <w:r w:rsidRPr="00D9705C">
              <w:rPr>
                <w:rFonts w:ascii="Garamond" w:eastAsia="Garamond" w:hAnsi="Garamond" w:cs="Garamond"/>
                <w:b/>
                <w:bCs/>
                <w:sz w:val="22"/>
                <w:szCs w:val="22"/>
              </w:rPr>
              <w:t>ACTIVIDADES</w:t>
            </w:r>
          </w:p>
        </w:tc>
        <w:tc>
          <w:tcPr>
            <w:tcW w:w="6423" w:type="dxa"/>
          </w:tcPr>
          <w:p w14:paraId="74189A9E" w14:textId="77777777" w:rsidR="00D9705C" w:rsidRPr="00D9705C" w:rsidRDefault="00D9705C" w:rsidP="00013E5B">
            <w:pPr>
              <w:jc w:val="both"/>
              <w:rPr>
                <w:rFonts w:ascii="Garamond" w:eastAsia="Garamond" w:hAnsi="Garamond" w:cs="Garamond"/>
                <w:b/>
                <w:bCs/>
                <w:sz w:val="22"/>
                <w:szCs w:val="22"/>
              </w:rPr>
            </w:pPr>
            <w:r w:rsidRPr="00D9705C">
              <w:rPr>
                <w:rFonts w:ascii="Garamond" w:eastAsia="Garamond" w:hAnsi="Garamond" w:cs="Garamond"/>
                <w:b/>
                <w:bCs/>
                <w:sz w:val="22"/>
                <w:szCs w:val="22"/>
              </w:rPr>
              <w:t>CARACTERÍSTICAS MÍNIMAS</w:t>
            </w:r>
          </w:p>
        </w:tc>
      </w:tr>
      <w:tr w:rsidR="00D9705C" w:rsidRPr="00D9705C" w14:paraId="6CC0E2E1" w14:textId="77777777" w:rsidTr="00013E5B">
        <w:tc>
          <w:tcPr>
            <w:tcW w:w="2405" w:type="dxa"/>
          </w:tcPr>
          <w:p w14:paraId="1DCEE3CC"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Armonización</w:t>
            </w:r>
          </w:p>
        </w:tc>
        <w:tc>
          <w:tcPr>
            <w:tcW w:w="6423" w:type="dxa"/>
          </w:tcPr>
          <w:p w14:paraId="2505DB75"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Insumos para la armonización (</w:t>
            </w:r>
            <w:r w:rsidRPr="00D9705C">
              <w:rPr>
                <w:rFonts w:ascii="Garamond" w:eastAsia="Garamond" w:hAnsi="Garamond" w:cs="Garamond"/>
                <w:color w:val="215E99"/>
                <w:sz w:val="22"/>
                <w:szCs w:val="22"/>
                <w:u w:val="single"/>
              </w:rPr>
              <w:t>Ver anexo de insumos por cada pueblo indígena</w:t>
            </w:r>
            <w:r w:rsidRPr="00D9705C">
              <w:rPr>
                <w:rFonts w:ascii="Garamond" w:eastAsia="Garamond" w:hAnsi="Garamond" w:cs="Garamond"/>
                <w:sz w:val="22"/>
                <w:szCs w:val="22"/>
              </w:rPr>
              <w:t xml:space="preserve">) </w:t>
            </w:r>
          </w:p>
        </w:tc>
      </w:tr>
      <w:tr w:rsidR="00D9705C" w:rsidRPr="00D9705C" w14:paraId="45D3065F" w14:textId="77777777" w:rsidTr="00013E5B">
        <w:tc>
          <w:tcPr>
            <w:tcW w:w="2405" w:type="dxa"/>
            <w:vMerge w:val="restart"/>
          </w:tcPr>
          <w:p w14:paraId="3ECCC79A" w14:textId="77777777" w:rsidR="00D9705C" w:rsidRPr="00D9705C" w:rsidRDefault="00D9705C" w:rsidP="00013E5B">
            <w:pPr>
              <w:spacing w:after="280"/>
              <w:jc w:val="both"/>
              <w:rPr>
                <w:rFonts w:ascii="Garamond" w:eastAsia="Garamond" w:hAnsi="Garamond" w:cs="Garamond"/>
                <w:sz w:val="22"/>
                <w:szCs w:val="22"/>
              </w:rPr>
            </w:pPr>
          </w:p>
          <w:p w14:paraId="51122E25" w14:textId="77777777" w:rsidR="00D9705C" w:rsidRPr="00D9705C" w:rsidRDefault="00D9705C" w:rsidP="00013E5B">
            <w:pPr>
              <w:spacing w:before="280" w:after="280"/>
              <w:jc w:val="both"/>
              <w:rPr>
                <w:rFonts w:ascii="Garamond" w:eastAsia="Garamond" w:hAnsi="Garamond" w:cs="Garamond"/>
                <w:sz w:val="22"/>
                <w:szCs w:val="22"/>
              </w:rPr>
            </w:pPr>
          </w:p>
          <w:p w14:paraId="41811B0E" w14:textId="77777777" w:rsidR="00D9705C" w:rsidRPr="00D9705C" w:rsidRDefault="00D9705C" w:rsidP="00013E5B">
            <w:pPr>
              <w:spacing w:before="280" w:after="280"/>
              <w:jc w:val="both"/>
              <w:rPr>
                <w:rFonts w:ascii="Garamond" w:eastAsia="Garamond" w:hAnsi="Garamond" w:cs="Garamond"/>
                <w:sz w:val="22"/>
                <w:szCs w:val="22"/>
              </w:rPr>
            </w:pPr>
          </w:p>
          <w:p w14:paraId="10F7CB38" w14:textId="77777777" w:rsidR="00D9705C" w:rsidRPr="00D9705C" w:rsidRDefault="00D9705C" w:rsidP="00013E5B">
            <w:pPr>
              <w:spacing w:before="280" w:after="280"/>
              <w:jc w:val="both"/>
              <w:rPr>
                <w:rFonts w:ascii="Garamond" w:eastAsia="Garamond" w:hAnsi="Garamond" w:cs="Garamond"/>
                <w:sz w:val="22"/>
                <w:szCs w:val="22"/>
              </w:rPr>
            </w:pPr>
          </w:p>
          <w:p w14:paraId="0D3BE2BD" w14:textId="77777777" w:rsidR="00D9705C" w:rsidRPr="00D9705C" w:rsidRDefault="00D9705C" w:rsidP="00013E5B">
            <w:pPr>
              <w:spacing w:before="280"/>
              <w:jc w:val="both"/>
              <w:rPr>
                <w:rFonts w:ascii="Garamond" w:eastAsia="Garamond" w:hAnsi="Garamond" w:cs="Garamond"/>
                <w:sz w:val="22"/>
                <w:szCs w:val="22"/>
              </w:rPr>
            </w:pPr>
            <w:r w:rsidRPr="00D9705C">
              <w:rPr>
                <w:rFonts w:ascii="Garamond" w:eastAsia="Garamond" w:hAnsi="Garamond" w:cs="Garamond"/>
                <w:sz w:val="22"/>
                <w:szCs w:val="22"/>
              </w:rPr>
              <w:t xml:space="preserve">Conmemoración </w:t>
            </w:r>
          </w:p>
        </w:tc>
        <w:tc>
          <w:tcPr>
            <w:tcW w:w="6423" w:type="dxa"/>
          </w:tcPr>
          <w:p w14:paraId="4D761366"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Gestión de espacio físico aproximado para 150 personas por 5 horas </w:t>
            </w:r>
          </w:p>
        </w:tc>
      </w:tr>
      <w:tr w:rsidR="00D9705C" w:rsidRPr="00D9705C" w14:paraId="0BEFC8AE" w14:textId="77777777" w:rsidTr="00013E5B">
        <w:tc>
          <w:tcPr>
            <w:tcW w:w="2405" w:type="dxa"/>
            <w:vMerge/>
          </w:tcPr>
          <w:p w14:paraId="4BA84DF1"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12C2F1D1" w14:textId="49617B7E"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Refrigerio gastronomía propia de los Pueblos Indígenas / </w:t>
            </w:r>
            <w:r w:rsidR="002F184C" w:rsidRPr="002F184C">
              <w:rPr>
                <w:rFonts w:ascii="Garamond" w:eastAsia="Garamond" w:hAnsi="Garamond" w:cs="Garamond"/>
                <w:sz w:val="22"/>
                <w:szCs w:val="22"/>
              </w:rPr>
              <w:t>150 unidades</w:t>
            </w:r>
          </w:p>
          <w:p w14:paraId="5BC39B8B"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Un (1) producto Horneado o pastel de mínimo 120 gr propio de las comunidades o alternativa vegana equivalente.</w:t>
            </w:r>
          </w:p>
          <w:p w14:paraId="7A32FB4F"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Fruta como duraznos, manzanas, mandarinas, mangos o de temporada mínimo 80 de gr.</w:t>
            </w:r>
          </w:p>
          <w:p w14:paraId="10E00169"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Bebida no alcohólica propia de las comunidades servida y/o empacada en elementos que cumplan con la política distrital con respecto a envases de un sólo uso. Mínimo 200 ml.</w:t>
            </w:r>
          </w:p>
          <w:p w14:paraId="7CA2C86C"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Dulce propio de las comunidades o colombina, chocolates o masmelos. Mínimo 12 gramos.  Deben entregarse empacados herméticamente, garantizando productos frescos y preparación del mismo día con cubiertos biodegradables, incluye transporte de entrega. "</w:t>
            </w:r>
          </w:p>
        </w:tc>
      </w:tr>
      <w:tr w:rsidR="00D9705C" w:rsidRPr="00D9705C" w14:paraId="3C4EB9A5" w14:textId="77777777" w:rsidTr="00013E5B">
        <w:tc>
          <w:tcPr>
            <w:tcW w:w="2405" w:type="dxa"/>
            <w:vMerge/>
          </w:tcPr>
          <w:p w14:paraId="08F26EFD"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5798A717"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Preparación Almuerzo indígena:</w:t>
            </w:r>
          </w:p>
          <w:p w14:paraId="164F0CA0"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Cada pueblo tendrá un representante para la preparación de alimentos propios, servicio que debe incluir utensilios e insumos, esto en coherencia con el desarrollo del componente 3 y la meta establecida para la conmemoración.</w:t>
            </w:r>
          </w:p>
          <w:p w14:paraId="71A425D9" w14:textId="6B9D0CDB" w:rsidR="00D9705C" w:rsidRPr="00D9705C" w:rsidRDefault="002F184C" w:rsidP="00013E5B">
            <w:pPr>
              <w:jc w:val="both"/>
              <w:rPr>
                <w:rFonts w:ascii="Garamond" w:hAnsi="Garamond"/>
                <w:color w:val="000000"/>
                <w:sz w:val="22"/>
                <w:szCs w:val="22"/>
              </w:rPr>
            </w:pPr>
            <w:r w:rsidRPr="002F184C">
              <w:rPr>
                <w:rFonts w:ascii="Garamond" w:hAnsi="Garamond"/>
                <w:color w:val="000000"/>
                <w:sz w:val="22"/>
                <w:szCs w:val="22"/>
              </w:rPr>
              <w:t>Deberá contemplar el servicio e insumos para los asistentes de cada uno de los pueblos, los sabedores y los apoyos técnicos del sabedor, para un total de 150 personas.</w:t>
            </w:r>
          </w:p>
          <w:p w14:paraId="414CD9DD" w14:textId="77777777" w:rsidR="00D9705C" w:rsidRPr="00D9705C" w:rsidRDefault="00D9705C" w:rsidP="00013E5B">
            <w:pPr>
              <w:jc w:val="both"/>
              <w:rPr>
                <w:rFonts w:ascii="Garamond" w:hAnsi="Garamond"/>
                <w:color w:val="000000"/>
                <w:sz w:val="22"/>
                <w:szCs w:val="22"/>
              </w:rPr>
            </w:pPr>
            <w:r w:rsidRPr="00D9705C">
              <w:rPr>
                <w:rFonts w:ascii="Garamond" w:hAnsi="Garamond"/>
                <w:color w:val="000000"/>
                <w:sz w:val="22"/>
                <w:szCs w:val="22"/>
              </w:rPr>
              <w:t>Nota: Para el caso de los pueblos indígenas se aceptará el manejo de los menajes propios que utilizan para los alimentos por cada pueblo.</w:t>
            </w:r>
          </w:p>
        </w:tc>
      </w:tr>
      <w:tr w:rsidR="00D9705C" w:rsidRPr="00D9705C" w14:paraId="4BD6C881" w14:textId="77777777" w:rsidTr="00013E5B">
        <w:tc>
          <w:tcPr>
            <w:tcW w:w="2405" w:type="dxa"/>
            <w:vMerge/>
          </w:tcPr>
          <w:p w14:paraId="3334B7EC"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0880AF6E"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Insumos requeridos por cada pueblo (</w:t>
            </w:r>
            <w:r w:rsidRPr="00D9705C">
              <w:rPr>
                <w:rFonts w:ascii="Garamond" w:eastAsia="Garamond" w:hAnsi="Garamond" w:cs="Garamond"/>
                <w:color w:val="215E99"/>
                <w:sz w:val="22"/>
                <w:szCs w:val="22"/>
                <w:u w:val="single"/>
              </w:rPr>
              <w:t>Ver anexo de insumos por cada pueblo indígena</w:t>
            </w:r>
            <w:r w:rsidRPr="00D9705C">
              <w:rPr>
                <w:rFonts w:ascii="Garamond" w:eastAsia="Garamond" w:hAnsi="Garamond" w:cs="Garamond"/>
                <w:sz w:val="22"/>
                <w:szCs w:val="22"/>
              </w:rPr>
              <w:t>)</w:t>
            </w:r>
          </w:p>
        </w:tc>
      </w:tr>
      <w:tr w:rsidR="00D9705C" w:rsidRPr="00D9705C" w14:paraId="26BBE837" w14:textId="77777777" w:rsidTr="00013E5B">
        <w:tc>
          <w:tcPr>
            <w:tcW w:w="2405" w:type="dxa"/>
            <w:vMerge/>
          </w:tcPr>
          <w:p w14:paraId="09D6E9E3"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14D767F5"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Logística 10 personas pertenecientes a los pueblos indígenas, persona que resida en la localidad de Ciudad Bolívar. Experiencia como apoyo logístico mínimo en 2 eventos de la comunidad indígena.</w:t>
            </w:r>
          </w:p>
        </w:tc>
      </w:tr>
      <w:tr w:rsidR="00D9705C" w:rsidRPr="00D9705C" w14:paraId="4084675D" w14:textId="77777777" w:rsidTr="00013E5B">
        <w:tc>
          <w:tcPr>
            <w:tcW w:w="2405" w:type="dxa"/>
            <w:vMerge/>
          </w:tcPr>
          <w:p w14:paraId="11C84107"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4A73621D"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Carpa para cada pueblo 10 Unidades /</w:t>
            </w:r>
          </w:p>
          <w:p w14:paraId="4787D1B2" w14:textId="77777777" w:rsidR="00D9705C" w:rsidRPr="00D9705C" w:rsidRDefault="00D9705C" w:rsidP="00013E5B">
            <w:pPr>
              <w:jc w:val="both"/>
              <w:rPr>
                <w:rFonts w:ascii="Garamond" w:eastAsia="Garamond" w:hAnsi="Garamond" w:cs="Garamond"/>
                <w:sz w:val="22"/>
                <w:szCs w:val="22"/>
              </w:rPr>
            </w:pPr>
            <w:r w:rsidRPr="00D9705C">
              <w:rPr>
                <w:rFonts w:ascii="Garamond" w:hAnsi="Garamond"/>
                <w:color w:val="000000"/>
                <w:sz w:val="22"/>
                <w:szCs w:val="22"/>
              </w:rPr>
              <w:lastRenderedPageBreak/>
              <w:t>Alquiler de Carpa plegable de 4x4 mts con laterales, contra peso, incluye montaje, transporte y desmontaje (Por día)</w:t>
            </w:r>
          </w:p>
        </w:tc>
      </w:tr>
      <w:tr w:rsidR="00D9705C" w:rsidRPr="00D9705C" w14:paraId="3C088446" w14:textId="77777777" w:rsidTr="00013E5B">
        <w:tc>
          <w:tcPr>
            <w:tcW w:w="2405" w:type="dxa"/>
            <w:vMerge/>
          </w:tcPr>
          <w:p w14:paraId="327E427D"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30C977DF"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Sillas 150 unidades/ Alquiler de Silla plástica sin apoyabrazos (Día)</w:t>
            </w:r>
          </w:p>
        </w:tc>
      </w:tr>
      <w:tr w:rsidR="00D9705C" w:rsidRPr="00D9705C" w14:paraId="6E070871" w14:textId="77777777" w:rsidTr="00013E5B">
        <w:tc>
          <w:tcPr>
            <w:tcW w:w="2405" w:type="dxa"/>
            <w:vMerge/>
          </w:tcPr>
          <w:p w14:paraId="2DC7383D"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4EC54896" w14:textId="1E5034EA"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Mesas 2</w:t>
            </w:r>
            <w:r w:rsidR="002F184C">
              <w:rPr>
                <w:rFonts w:ascii="Garamond" w:eastAsia="Garamond" w:hAnsi="Garamond" w:cs="Garamond"/>
                <w:sz w:val="22"/>
                <w:szCs w:val="22"/>
              </w:rPr>
              <w:t>2</w:t>
            </w:r>
            <w:r w:rsidRPr="00D9705C">
              <w:rPr>
                <w:rFonts w:ascii="Garamond" w:eastAsia="Garamond" w:hAnsi="Garamond" w:cs="Garamond"/>
                <w:sz w:val="22"/>
                <w:szCs w:val="22"/>
              </w:rPr>
              <w:t xml:space="preserve"> unidades una para cada pueblo/ </w:t>
            </w:r>
          </w:p>
          <w:p w14:paraId="017E86D3" w14:textId="77777777" w:rsidR="00D9705C" w:rsidRPr="00D9705C" w:rsidRDefault="00D9705C" w:rsidP="00013E5B">
            <w:pPr>
              <w:jc w:val="both"/>
              <w:rPr>
                <w:rFonts w:ascii="Garamond" w:eastAsia="Garamond" w:hAnsi="Garamond" w:cs="Garamond"/>
                <w:sz w:val="22"/>
                <w:szCs w:val="22"/>
              </w:rPr>
            </w:pPr>
            <w:r w:rsidRPr="00D9705C">
              <w:rPr>
                <w:rFonts w:ascii="Garamond" w:hAnsi="Garamond"/>
                <w:color w:val="000000"/>
                <w:sz w:val="22"/>
                <w:szCs w:val="22"/>
              </w:rPr>
              <w:t>Alquiler mesa plástica cuadrada para 4 personas</w:t>
            </w:r>
          </w:p>
        </w:tc>
      </w:tr>
      <w:tr w:rsidR="00D9705C" w:rsidRPr="00D9705C" w14:paraId="38EEA157" w14:textId="77777777" w:rsidTr="00013E5B">
        <w:tc>
          <w:tcPr>
            <w:tcW w:w="2405" w:type="dxa"/>
            <w:vMerge/>
          </w:tcPr>
          <w:p w14:paraId="1EDBD54F"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7292F942"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Alquiler baño para uso de las personas participantes del evento, un baño para hombre y un baño para mujeres. Sanitarios deben ir instalados con bomba </w:t>
            </w:r>
            <w:proofErr w:type="spellStart"/>
            <w:r w:rsidRPr="00D9705C">
              <w:rPr>
                <w:rFonts w:ascii="Garamond" w:eastAsia="Garamond" w:hAnsi="Garamond" w:cs="Garamond"/>
                <w:sz w:val="22"/>
                <w:szCs w:val="22"/>
              </w:rPr>
              <w:t>recirculatoria</w:t>
            </w:r>
            <w:proofErr w:type="spellEnd"/>
            <w:r w:rsidRPr="00D9705C">
              <w:rPr>
                <w:rFonts w:ascii="Garamond" w:eastAsia="Garamond" w:hAnsi="Garamond" w:cs="Garamond"/>
                <w:sz w:val="22"/>
                <w:szCs w:val="22"/>
              </w:rPr>
              <w:t xml:space="preserve">, lavamanos interno, tanque de depósito de 80 galones, asiento de inodoro de forma alargada, paredes de alta durabilidad con paneles de alta limpieza, rejillas para ventilación, </w:t>
            </w:r>
            <w:proofErr w:type="spellStart"/>
            <w:r w:rsidRPr="00D9705C">
              <w:rPr>
                <w:rFonts w:ascii="Garamond" w:eastAsia="Garamond" w:hAnsi="Garamond" w:cs="Garamond"/>
                <w:sz w:val="22"/>
                <w:szCs w:val="22"/>
              </w:rPr>
              <w:t>spring</w:t>
            </w:r>
            <w:proofErr w:type="spellEnd"/>
            <w:r w:rsidRPr="00D9705C">
              <w:rPr>
                <w:rFonts w:ascii="Garamond" w:eastAsia="Garamond" w:hAnsi="Garamond" w:cs="Garamond"/>
                <w:sz w:val="22"/>
                <w:szCs w:val="22"/>
              </w:rPr>
              <w:t xml:space="preserve"> de doble torsión, manija, cierre de puertas de fácil manejo, bases con bajillas plásticas para la eliminación de desechos, cada unidad portátil dotada con. -Dos (2) rollos de papel higiénico por baño x 170 </w:t>
            </w:r>
            <w:proofErr w:type="spellStart"/>
            <w:r w:rsidRPr="00D9705C">
              <w:rPr>
                <w:rFonts w:ascii="Garamond" w:eastAsia="Garamond" w:hAnsi="Garamond" w:cs="Garamond"/>
                <w:sz w:val="22"/>
                <w:szCs w:val="22"/>
              </w:rPr>
              <w:t>mtrs</w:t>
            </w:r>
            <w:proofErr w:type="spellEnd"/>
            <w:r w:rsidRPr="00D9705C">
              <w:rPr>
                <w:rFonts w:ascii="Garamond" w:eastAsia="Garamond" w:hAnsi="Garamond" w:cs="Garamond"/>
                <w:sz w:val="22"/>
                <w:szCs w:val="22"/>
              </w:rPr>
              <w:t>. -Jabón líquido para manos. Respectivo químico biodegradable. Bolsa de basura.</w:t>
            </w:r>
          </w:p>
          <w:p w14:paraId="0B7156B6"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Los baños deben proporcionarse con instalación y desmontaje, servicio de limpieza cargue de suministros idóneos para su funcionamiento y descargue y disposición de residuos de uso. Incluye transporte</w:t>
            </w:r>
          </w:p>
          <w:p w14:paraId="16182FCE"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Cantidad dos (2)</w:t>
            </w:r>
          </w:p>
        </w:tc>
      </w:tr>
      <w:tr w:rsidR="00D9705C" w:rsidRPr="00D9705C" w14:paraId="125FDE75" w14:textId="77777777" w:rsidTr="00013E5B">
        <w:tc>
          <w:tcPr>
            <w:tcW w:w="2405" w:type="dxa"/>
            <w:vMerge/>
          </w:tcPr>
          <w:p w14:paraId="35B06697"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36205B6B" w14:textId="26D40DE4" w:rsidR="00D9705C" w:rsidRPr="00D9705C" w:rsidRDefault="00AA3D50" w:rsidP="00013E5B">
            <w:pPr>
              <w:jc w:val="both"/>
              <w:rPr>
                <w:rFonts w:ascii="Garamond" w:eastAsia="Garamond" w:hAnsi="Garamond" w:cs="Garamond"/>
                <w:sz w:val="22"/>
                <w:szCs w:val="22"/>
              </w:rPr>
            </w:pPr>
            <w:r w:rsidRPr="00AA3D50">
              <w:rPr>
                <w:rFonts w:ascii="Garamond" w:eastAsia="Garamond" w:hAnsi="Garamond" w:cs="Garamond"/>
                <w:sz w:val="22"/>
                <w:szCs w:val="22"/>
              </w:rPr>
              <w:t xml:space="preserve">Alquiler de sistema de sonido 1000 watts: 2 sistemas line array tipo columna para conferencias corporativas las cuales necesitan de poco espacio en escenario, con las siguientes características: Subwoofer activo, </w:t>
            </w:r>
            <w:proofErr w:type="spellStart"/>
            <w:r w:rsidRPr="00AA3D50">
              <w:rPr>
                <w:rFonts w:ascii="Garamond" w:eastAsia="Garamond" w:hAnsi="Garamond" w:cs="Garamond"/>
                <w:sz w:val="22"/>
                <w:szCs w:val="22"/>
              </w:rPr>
              <w:t>bass</w:t>
            </w:r>
            <w:proofErr w:type="spellEnd"/>
            <w:r w:rsidRPr="00AA3D50">
              <w:rPr>
                <w:rFonts w:ascii="Garamond" w:eastAsia="Garamond" w:hAnsi="Garamond" w:cs="Garamond"/>
                <w:sz w:val="22"/>
                <w:szCs w:val="22"/>
              </w:rPr>
              <w:t xml:space="preserve">- </w:t>
            </w:r>
            <w:proofErr w:type="spellStart"/>
            <w:r w:rsidRPr="00AA3D50">
              <w:rPr>
                <w:rFonts w:ascii="Garamond" w:eastAsia="Garamond" w:hAnsi="Garamond" w:cs="Garamond"/>
                <w:sz w:val="22"/>
                <w:szCs w:val="22"/>
              </w:rPr>
              <w:t>reflex</w:t>
            </w:r>
            <w:proofErr w:type="spellEnd"/>
            <w:r w:rsidRPr="00AA3D50">
              <w:rPr>
                <w:rFonts w:ascii="Garamond" w:eastAsia="Garamond" w:hAnsi="Garamond" w:cs="Garamond"/>
                <w:sz w:val="22"/>
                <w:szCs w:val="22"/>
              </w:rPr>
              <w:t xml:space="preserve">, Dos parlantes de </w:t>
            </w:r>
            <w:proofErr w:type="spellStart"/>
            <w:r w:rsidRPr="00AA3D50">
              <w:rPr>
                <w:rFonts w:ascii="Garamond" w:eastAsia="Garamond" w:hAnsi="Garamond" w:cs="Garamond"/>
                <w:sz w:val="22"/>
                <w:szCs w:val="22"/>
              </w:rPr>
              <w:t>neodymium</w:t>
            </w:r>
            <w:proofErr w:type="spellEnd"/>
            <w:r w:rsidRPr="00AA3D50">
              <w:rPr>
                <w:rFonts w:ascii="Garamond" w:eastAsia="Garamond" w:hAnsi="Garamond" w:cs="Garamond"/>
                <w:sz w:val="22"/>
                <w:szCs w:val="22"/>
              </w:rPr>
              <w:t xml:space="preserve"> de 8” (200mm) de alta excursión con bobinas de 2” (50 mm), Respuesta de frecuencia de 50Hz a 180Hz, Amplificador de potencia </w:t>
            </w:r>
            <w:proofErr w:type="spellStart"/>
            <w:r w:rsidRPr="00AA3D50">
              <w:rPr>
                <w:rFonts w:ascii="Garamond" w:eastAsia="Garamond" w:hAnsi="Garamond" w:cs="Garamond"/>
                <w:sz w:val="22"/>
                <w:szCs w:val="22"/>
              </w:rPr>
              <w:t>Class</w:t>
            </w:r>
            <w:proofErr w:type="spellEnd"/>
            <w:r w:rsidRPr="00AA3D50">
              <w:rPr>
                <w:rFonts w:ascii="Garamond" w:eastAsia="Garamond" w:hAnsi="Garamond" w:cs="Garamond"/>
                <w:sz w:val="22"/>
                <w:szCs w:val="22"/>
              </w:rPr>
              <w:t xml:space="preserve"> D de 600W RMS con fuente de alimentación </w:t>
            </w:r>
            <w:proofErr w:type="spellStart"/>
            <w:r w:rsidRPr="00AA3D50">
              <w:rPr>
                <w:rFonts w:ascii="Garamond" w:eastAsia="Garamond" w:hAnsi="Garamond" w:cs="Garamond"/>
                <w:sz w:val="22"/>
                <w:szCs w:val="22"/>
              </w:rPr>
              <w:t>switching</w:t>
            </w:r>
            <w:proofErr w:type="spellEnd"/>
            <w:r w:rsidRPr="00AA3D50">
              <w:rPr>
                <w:rFonts w:ascii="Garamond" w:eastAsia="Garamond" w:hAnsi="Garamond" w:cs="Garamond"/>
                <w:sz w:val="22"/>
                <w:szCs w:val="22"/>
              </w:rPr>
              <w:t xml:space="preserve">, Procesador DSP con 4 </w:t>
            </w:r>
            <w:proofErr w:type="spellStart"/>
            <w:r w:rsidRPr="00AA3D50">
              <w:rPr>
                <w:rFonts w:ascii="Garamond" w:eastAsia="Garamond" w:hAnsi="Garamond" w:cs="Garamond"/>
                <w:sz w:val="22"/>
                <w:szCs w:val="22"/>
              </w:rPr>
              <w:t>presets</w:t>
            </w:r>
            <w:proofErr w:type="spellEnd"/>
            <w:r w:rsidRPr="00AA3D50">
              <w:rPr>
                <w:rFonts w:ascii="Garamond" w:eastAsia="Garamond" w:hAnsi="Garamond" w:cs="Garamond"/>
                <w:sz w:val="22"/>
                <w:szCs w:val="22"/>
              </w:rPr>
              <w:t xml:space="preserve">, Panel de control con combo XLR/Jack </w:t>
            </w:r>
            <w:proofErr w:type="spellStart"/>
            <w:r w:rsidRPr="00AA3D50">
              <w:rPr>
                <w:rFonts w:ascii="Garamond" w:eastAsia="Garamond" w:hAnsi="Garamond" w:cs="Garamond"/>
                <w:sz w:val="22"/>
                <w:szCs w:val="22"/>
              </w:rPr>
              <w:t>stereo</w:t>
            </w:r>
            <w:proofErr w:type="spellEnd"/>
            <w:r w:rsidRPr="00AA3D50">
              <w:rPr>
                <w:rFonts w:ascii="Garamond" w:eastAsia="Garamond" w:hAnsi="Garamond" w:cs="Garamond"/>
                <w:sz w:val="22"/>
                <w:szCs w:val="22"/>
              </w:rPr>
              <w:t xml:space="preserve"> de entrada y link, XLR de salida, volumen, 0°-180° </w:t>
            </w:r>
            <w:proofErr w:type="spellStart"/>
            <w:r w:rsidRPr="00AA3D50">
              <w:rPr>
                <w:rFonts w:ascii="Garamond" w:eastAsia="Garamond" w:hAnsi="Garamond" w:cs="Garamond"/>
                <w:sz w:val="22"/>
                <w:szCs w:val="22"/>
              </w:rPr>
              <w:t>phase</w:t>
            </w:r>
            <w:proofErr w:type="spellEnd"/>
            <w:r w:rsidRPr="00AA3D50">
              <w:rPr>
                <w:rFonts w:ascii="Garamond" w:eastAsia="Garamond" w:hAnsi="Garamond" w:cs="Garamond"/>
                <w:sz w:val="22"/>
                <w:szCs w:val="22"/>
              </w:rPr>
              <w:t xml:space="preserve"> </w:t>
            </w:r>
            <w:proofErr w:type="spellStart"/>
            <w:r w:rsidRPr="00AA3D50">
              <w:rPr>
                <w:rFonts w:ascii="Garamond" w:eastAsia="Garamond" w:hAnsi="Garamond" w:cs="Garamond"/>
                <w:sz w:val="22"/>
                <w:szCs w:val="22"/>
              </w:rPr>
              <w:t>switch</w:t>
            </w:r>
            <w:proofErr w:type="spellEnd"/>
            <w:r w:rsidRPr="00AA3D50">
              <w:rPr>
                <w:rFonts w:ascii="Garamond" w:eastAsia="Garamond" w:hAnsi="Garamond" w:cs="Garamond"/>
                <w:sz w:val="22"/>
                <w:szCs w:val="22"/>
              </w:rPr>
              <w:t xml:space="preserve">, status LED, consola mínimo de 16 canales </w:t>
            </w:r>
            <w:proofErr w:type="spellStart"/>
            <w:r w:rsidRPr="00AA3D50">
              <w:rPr>
                <w:rFonts w:ascii="Garamond" w:eastAsia="Garamond" w:hAnsi="Garamond" w:cs="Garamond"/>
                <w:sz w:val="22"/>
                <w:szCs w:val="22"/>
              </w:rPr>
              <w:t>digital,kit</w:t>
            </w:r>
            <w:proofErr w:type="spellEnd"/>
            <w:r w:rsidRPr="00AA3D50">
              <w:rPr>
                <w:rFonts w:ascii="Garamond" w:eastAsia="Garamond" w:hAnsi="Garamond" w:cs="Garamond"/>
                <w:sz w:val="22"/>
                <w:szCs w:val="22"/>
              </w:rPr>
              <w:t xml:space="preserve"> de 8 micrófonos alámbricos e </w:t>
            </w:r>
            <w:proofErr w:type="spellStart"/>
            <w:r w:rsidRPr="00AA3D50">
              <w:rPr>
                <w:rFonts w:ascii="Garamond" w:eastAsia="Garamond" w:hAnsi="Garamond" w:cs="Garamond"/>
                <w:sz w:val="22"/>
                <w:szCs w:val="22"/>
              </w:rPr>
              <w:t>inhalámbricos</w:t>
            </w:r>
            <w:proofErr w:type="spellEnd"/>
            <w:r w:rsidRPr="00AA3D50">
              <w:rPr>
                <w:rFonts w:ascii="Garamond" w:eastAsia="Garamond" w:hAnsi="Garamond" w:cs="Garamond"/>
                <w:sz w:val="22"/>
                <w:szCs w:val="22"/>
              </w:rPr>
              <w:t>, reproductor de cd doble bandeja mp3, Instalado, incluye cableado, acometidas eléctricas, kit de 6 micrófonos alámbricos, ingeniero de sonido y todos los elementos requeridos para su operación</w:t>
            </w:r>
          </w:p>
        </w:tc>
      </w:tr>
      <w:tr w:rsidR="00D9705C" w:rsidRPr="00D9705C" w14:paraId="1848A00D" w14:textId="77777777" w:rsidTr="00013E5B">
        <w:tc>
          <w:tcPr>
            <w:tcW w:w="2405" w:type="dxa"/>
            <w:vMerge/>
          </w:tcPr>
          <w:p w14:paraId="02E5E608"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48B664DF"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10 grupos artísticos Grupos artísticos de la comunidad indígena. </w:t>
            </w:r>
            <w:r w:rsidRPr="00D9705C">
              <w:rPr>
                <w:rFonts w:ascii="Garamond" w:hAnsi="Garamond"/>
                <w:color w:val="000000"/>
                <w:sz w:val="22"/>
                <w:szCs w:val="22"/>
              </w:rPr>
              <w:t>Servicios musicales de grupos artísticos de los pueblos indígenas de la mesa local indígena de Ciudad Bolívar.</w:t>
            </w:r>
          </w:p>
        </w:tc>
      </w:tr>
      <w:tr w:rsidR="00D9705C" w:rsidRPr="00D9705C" w14:paraId="35BF97C2" w14:textId="77777777" w:rsidTr="00013E5B">
        <w:trPr>
          <w:trHeight w:val="772"/>
        </w:trPr>
        <w:tc>
          <w:tcPr>
            <w:tcW w:w="2405" w:type="dxa"/>
            <w:vMerge/>
          </w:tcPr>
          <w:p w14:paraId="3530BF75"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z w:val="22"/>
                <w:szCs w:val="22"/>
              </w:rPr>
            </w:pPr>
          </w:p>
        </w:tc>
        <w:tc>
          <w:tcPr>
            <w:tcW w:w="6423" w:type="dxa"/>
          </w:tcPr>
          <w:p w14:paraId="2A2DAFD7" w14:textId="77777777" w:rsidR="00D9705C" w:rsidRPr="00D9705C" w:rsidRDefault="00D9705C" w:rsidP="00013E5B">
            <w:pPr>
              <w:spacing w:after="280"/>
              <w:jc w:val="both"/>
              <w:rPr>
                <w:rFonts w:ascii="Garamond" w:eastAsia="Garamond" w:hAnsi="Garamond" w:cs="Garamond"/>
                <w:sz w:val="22"/>
                <w:szCs w:val="22"/>
              </w:rPr>
            </w:pPr>
            <w:r w:rsidRPr="00D9705C">
              <w:rPr>
                <w:rFonts w:ascii="Garamond" w:eastAsia="Garamond" w:hAnsi="Garamond" w:cs="Garamond"/>
                <w:sz w:val="22"/>
                <w:szCs w:val="22"/>
              </w:rPr>
              <w:t>Se realizará un conversatorio sobre la línea de tiempo sobre la incidencia de la mesa local indígena en Ciudad Bolívar igualmente se hablará de la gestión hecha por esta instancia. Se contará con la participación de 10 delegados.</w:t>
            </w:r>
          </w:p>
        </w:tc>
      </w:tr>
      <w:tr w:rsidR="00D9705C" w:rsidRPr="00D9705C" w14:paraId="22C760A4" w14:textId="77777777" w:rsidTr="00013E5B">
        <w:tc>
          <w:tcPr>
            <w:tcW w:w="2405" w:type="dxa"/>
            <w:vMerge/>
          </w:tcPr>
          <w:p w14:paraId="122DC05A" w14:textId="77777777" w:rsidR="00D9705C" w:rsidRPr="00D9705C" w:rsidRDefault="00D9705C" w:rsidP="00013E5B">
            <w:pPr>
              <w:pBdr>
                <w:top w:val="nil"/>
                <w:left w:val="nil"/>
                <w:bottom w:val="nil"/>
                <w:right w:val="nil"/>
                <w:between w:val="nil"/>
              </w:pBdr>
              <w:spacing w:line="276" w:lineRule="auto"/>
              <w:jc w:val="both"/>
              <w:rPr>
                <w:rFonts w:ascii="Garamond" w:eastAsia="Garamond" w:hAnsi="Garamond" w:cs="Garamond"/>
                <w:strike/>
                <w:sz w:val="22"/>
                <w:szCs w:val="22"/>
              </w:rPr>
            </w:pPr>
          </w:p>
        </w:tc>
        <w:tc>
          <w:tcPr>
            <w:tcW w:w="6423" w:type="dxa"/>
          </w:tcPr>
          <w:p w14:paraId="0038EC21"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Servicio de Narrador – presentador de la comunidad indígena de ciudad Bolívar </w:t>
            </w:r>
          </w:p>
        </w:tc>
      </w:tr>
      <w:tr w:rsidR="00D9705C" w:rsidRPr="00D9705C" w14:paraId="0F2C8FDE" w14:textId="77777777" w:rsidTr="00013E5B">
        <w:tc>
          <w:tcPr>
            <w:tcW w:w="2405" w:type="dxa"/>
            <w:vMerge/>
          </w:tcPr>
          <w:p w14:paraId="55D34553" w14:textId="77777777" w:rsidR="00D9705C" w:rsidRPr="00D9705C" w:rsidRDefault="00D9705C" w:rsidP="00013E5B">
            <w:pPr>
              <w:jc w:val="both"/>
              <w:rPr>
                <w:rFonts w:ascii="Garamond" w:eastAsia="Garamond" w:hAnsi="Garamond" w:cs="Garamond"/>
                <w:sz w:val="22"/>
                <w:szCs w:val="22"/>
              </w:rPr>
            </w:pPr>
          </w:p>
        </w:tc>
        <w:tc>
          <w:tcPr>
            <w:tcW w:w="6423" w:type="dxa"/>
          </w:tcPr>
          <w:p w14:paraId="25176FE6"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10 sabedores en Conmemoraciones, los cuales representarán a cada pueblo de la Mesa Local Indígena de Ciudad Bolívar.</w:t>
            </w:r>
          </w:p>
        </w:tc>
      </w:tr>
      <w:tr w:rsidR="00D9705C" w:rsidRPr="00D9705C" w14:paraId="105CB7BC" w14:textId="77777777" w:rsidTr="00013E5B">
        <w:tc>
          <w:tcPr>
            <w:tcW w:w="2405" w:type="dxa"/>
          </w:tcPr>
          <w:p w14:paraId="18E4A50E" w14:textId="77777777" w:rsidR="00D9705C" w:rsidRPr="00D9705C" w:rsidRDefault="00D9705C" w:rsidP="00013E5B">
            <w:pPr>
              <w:jc w:val="both"/>
              <w:rPr>
                <w:rFonts w:ascii="Garamond" w:eastAsia="Garamond" w:hAnsi="Garamond" w:cs="Garamond"/>
                <w:b/>
                <w:bCs/>
                <w:sz w:val="22"/>
                <w:szCs w:val="22"/>
              </w:rPr>
            </w:pPr>
            <w:r w:rsidRPr="00D9705C">
              <w:rPr>
                <w:rFonts w:ascii="Garamond" w:eastAsia="Garamond" w:hAnsi="Garamond" w:cs="Garamond"/>
                <w:b/>
                <w:bCs/>
                <w:sz w:val="22"/>
                <w:szCs w:val="22"/>
              </w:rPr>
              <w:t>Entregable:</w:t>
            </w:r>
          </w:p>
        </w:tc>
        <w:tc>
          <w:tcPr>
            <w:tcW w:w="6423" w:type="dxa"/>
          </w:tcPr>
          <w:p w14:paraId="169CB626" w14:textId="77777777" w:rsid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Recordatorio (alusivo a la mesa indígena) 150 pañoletas y 150 gorras bordadas con logo de la mesa indígena local de Ciudad Bolívar.</w:t>
            </w:r>
          </w:p>
          <w:p w14:paraId="072A227C" w14:textId="77777777" w:rsidR="002F184C" w:rsidRDefault="002F184C" w:rsidP="00013E5B">
            <w:pPr>
              <w:jc w:val="both"/>
              <w:rPr>
                <w:rFonts w:ascii="Garamond" w:eastAsia="Garamond" w:hAnsi="Garamond" w:cs="Garamond"/>
                <w:sz w:val="22"/>
                <w:szCs w:val="22"/>
              </w:rPr>
            </w:pPr>
          </w:p>
          <w:p w14:paraId="35C6C48C" w14:textId="1EA12FF5" w:rsidR="002F184C" w:rsidRDefault="002F184C" w:rsidP="00013E5B">
            <w:pPr>
              <w:jc w:val="both"/>
              <w:rPr>
                <w:rFonts w:ascii="Garamond" w:eastAsia="Garamond" w:hAnsi="Garamond" w:cs="Garamond"/>
                <w:sz w:val="22"/>
                <w:szCs w:val="22"/>
              </w:rPr>
            </w:pPr>
            <w:r w:rsidRPr="002F184C">
              <w:rPr>
                <w:rFonts w:ascii="Garamond" w:eastAsia="Garamond" w:hAnsi="Garamond" w:cs="Garamond"/>
                <w:sz w:val="22"/>
                <w:szCs w:val="22"/>
              </w:rPr>
              <w:lastRenderedPageBreak/>
              <w:t>Cachuchas, en material nylon, unicolor, que permiten la transpiración, con parte posterior ajustable al contorno de la cabeza y logos bordados o estampados</w:t>
            </w:r>
            <w:r>
              <w:rPr>
                <w:rFonts w:ascii="Garamond" w:eastAsia="Garamond" w:hAnsi="Garamond" w:cs="Garamond"/>
                <w:sz w:val="22"/>
                <w:szCs w:val="22"/>
              </w:rPr>
              <w:t>.</w:t>
            </w:r>
          </w:p>
          <w:p w14:paraId="361F0D00" w14:textId="77777777" w:rsidR="002F184C" w:rsidRDefault="002F184C" w:rsidP="00013E5B">
            <w:pPr>
              <w:jc w:val="both"/>
              <w:rPr>
                <w:rFonts w:ascii="Garamond" w:eastAsia="Garamond" w:hAnsi="Garamond" w:cs="Garamond"/>
                <w:sz w:val="22"/>
                <w:szCs w:val="22"/>
              </w:rPr>
            </w:pPr>
          </w:p>
          <w:p w14:paraId="71C95926" w14:textId="6695C7A4" w:rsidR="002F184C" w:rsidRPr="00D9705C" w:rsidRDefault="002F184C" w:rsidP="00013E5B">
            <w:pPr>
              <w:jc w:val="both"/>
              <w:rPr>
                <w:rFonts w:ascii="Garamond" w:eastAsia="Garamond" w:hAnsi="Garamond" w:cs="Garamond"/>
                <w:sz w:val="22"/>
                <w:szCs w:val="22"/>
              </w:rPr>
            </w:pPr>
            <w:r w:rsidRPr="002F184C">
              <w:rPr>
                <w:rFonts w:ascii="Garamond" w:eastAsia="Garamond" w:hAnsi="Garamond" w:cs="Garamond"/>
                <w:sz w:val="22"/>
                <w:szCs w:val="22"/>
              </w:rPr>
              <w:t>Pañoletas en material de seda, unicolor, con logos bordados o estampados</w:t>
            </w:r>
          </w:p>
          <w:p w14:paraId="15047BCA" w14:textId="77777777" w:rsidR="00D9705C" w:rsidRPr="00D9705C" w:rsidRDefault="00D9705C" w:rsidP="00013E5B">
            <w:pPr>
              <w:jc w:val="both"/>
              <w:rPr>
                <w:rFonts w:ascii="Garamond" w:eastAsia="Garamond" w:hAnsi="Garamond" w:cs="Garamond"/>
                <w:sz w:val="22"/>
                <w:szCs w:val="22"/>
              </w:rPr>
            </w:pPr>
          </w:p>
          <w:p w14:paraId="13D9A590" w14:textId="77777777" w:rsidR="002F184C" w:rsidRDefault="00D9705C" w:rsidP="002F184C">
            <w:pPr>
              <w:pStyle w:val="NormalWeb"/>
              <w:jc w:val="center"/>
              <w:rPr>
                <w:rFonts w:ascii="Garamond" w:hAnsi="Garamond"/>
                <w:sz w:val="22"/>
                <w:szCs w:val="22"/>
              </w:rPr>
            </w:pPr>
            <w:r w:rsidRPr="00D9705C">
              <w:rPr>
                <w:rFonts w:ascii="Garamond" w:hAnsi="Garamond"/>
                <w:noProof/>
                <w:sz w:val="22"/>
                <w:szCs w:val="22"/>
              </w:rPr>
              <w:drawing>
                <wp:inline distT="0" distB="0" distL="0" distR="0" wp14:anchorId="7DF3F5A7" wp14:editId="2AF96727">
                  <wp:extent cx="2619374" cy="1746250"/>
                  <wp:effectExtent l="0" t="0" r="0" b="6350"/>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45024" cy="1763350"/>
                          </a:xfrm>
                          <a:prstGeom prst="rect">
                            <a:avLst/>
                          </a:prstGeom>
                          <a:noFill/>
                          <a:ln>
                            <a:noFill/>
                          </a:ln>
                        </pic:spPr>
                      </pic:pic>
                    </a:graphicData>
                  </a:graphic>
                </wp:inline>
              </w:drawing>
            </w:r>
          </w:p>
          <w:p w14:paraId="6C4CB585" w14:textId="77777777" w:rsidR="00D9705C" w:rsidRDefault="00D9705C" w:rsidP="002F184C">
            <w:pPr>
              <w:pStyle w:val="NormalWeb"/>
              <w:jc w:val="center"/>
              <w:rPr>
                <w:rFonts w:ascii="Garamond" w:hAnsi="Garamond"/>
                <w:sz w:val="22"/>
                <w:szCs w:val="22"/>
              </w:rPr>
            </w:pPr>
            <w:r w:rsidRPr="00D9705C">
              <w:rPr>
                <w:rFonts w:ascii="Garamond" w:hAnsi="Garamond"/>
                <w:sz w:val="22"/>
                <w:szCs w:val="22"/>
              </w:rPr>
              <w:t>Imágenes de referencia</w:t>
            </w:r>
          </w:p>
          <w:p w14:paraId="72826B56" w14:textId="134BD3A2" w:rsidR="002F184C" w:rsidRPr="002F184C" w:rsidRDefault="002F184C" w:rsidP="002F184C">
            <w:pPr>
              <w:pStyle w:val="NormalWeb"/>
              <w:rPr>
                <w:rFonts w:ascii="Garamond" w:hAnsi="Garamond"/>
                <w:sz w:val="22"/>
                <w:szCs w:val="22"/>
              </w:rPr>
            </w:pPr>
            <w:r>
              <w:rPr>
                <w:rFonts w:ascii="Garamond" w:hAnsi="Garamond"/>
                <w:sz w:val="22"/>
                <w:szCs w:val="22"/>
              </w:rPr>
              <w:t xml:space="preserve">Nota; </w:t>
            </w:r>
            <w:r w:rsidRPr="002F184C">
              <w:rPr>
                <w:rFonts w:ascii="Garamond" w:hAnsi="Garamond"/>
                <w:sz w:val="22"/>
                <w:szCs w:val="22"/>
              </w:rPr>
              <w:t xml:space="preserve">El diseño de la </w:t>
            </w:r>
            <w:r>
              <w:rPr>
                <w:rFonts w:ascii="Garamond" w:hAnsi="Garamond"/>
                <w:sz w:val="22"/>
                <w:szCs w:val="22"/>
              </w:rPr>
              <w:t xml:space="preserve">gorra y la pañoleta </w:t>
            </w:r>
            <w:r w:rsidRPr="002F184C">
              <w:rPr>
                <w:rFonts w:ascii="Garamond" w:hAnsi="Garamond"/>
                <w:sz w:val="22"/>
                <w:szCs w:val="22"/>
              </w:rPr>
              <w:t>deberá ser aprobado por la mesa indígena local y por la oficina de prensa de la ALCB.</w:t>
            </w:r>
          </w:p>
        </w:tc>
      </w:tr>
      <w:tr w:rsidR="00D9705C" w:rsidRPr="00D9705C" w14:paraId="4C6450EC" w14:textId="77777777" w:rsidTr="00013E5B">
        <w:tc>
          <w:tcPr>
            <w:tcW w:w="2405" w:type="dxa"/>
          </w:tcPr>
          <w:p w14:paraId="50015394" w14:textId="77777777" w:rsidR="00D9705C" w:rsidRPr="00D9705C" w:rsidRDefault="00D9705C" w:rsidP="00013E5B">
            <w:pPr>
              <w:jc w:val="both"/>
              <w:rPr>
                <w:rFonts w:ascii="Garamond" w:eastAsia="Garamond" w:hAnsi="Garamond" w:cs="Garamond"/>
                <w:b/>
                <w:bCs/>
                <w:sz w:val="22"/>
                <w:szCs w:val="22"/>
              </w:rPr>
            </w:pPr>
            <w:r w:rsidRPr="00D9705C">
              <w:rPr>
                <w:rFonts w:ascii="Garamond" w:eastAsia="Garamond" w:hAnsi="Garamond" w:cs="Garamond"/>
                <w:b/>
                <w:bCs/>
                <w:sz w:val="22"/>
                <w:szCs w:val="22"/>
              </w:rPr>
              <w:lastRenderedPageBreak/>
              <w:t>Entregable:</w:t>
            </w:r>
          </w:p>
          <w:p w14:paraId="5DF03C04" w14:textId="77777777" w:rsidR="00D9705C" w:rsidRPr="00D9705C" w:rsidRDefault="00D9705C" w:rsidP="00013E5B">
            <w:pPr>
              <w:jc w:val="both"/>
              <w:rPr>
                <w:rFonts w:ascii="Garamond" w:eastAsia="Garamond" w:hAnsi="Garamond" w:cs="Garamond"/>
                <w:sz w:val="22"/>
                <w:szCs w:val="22"/>
              </w:rPr>
            </w:pPr>
          </w:p>
          <w:p w14:paraId="643B4AD4"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Libro digital con memoria sonora y fotográfica del proceso de formación.</w:t>
            </w:r>
          </w:p>
        </w:tc>
        <w:tc>
          <w:tcPr>
            <w:tcW w:w="6423" w:type="dxa"/>
          </w:tcPr>
          <w:p w14:paraId="51B29E00" w14:textId="77777777" w:rsidR="00D9705C" w:rsidRPr="00D9705C" w:rsidRDefault="00D9705C" w:rsidP="00013E5B">
            <w:pPr>
              <w:jc w:val="both"/>
              <w:rPr>
                <w:rFonts w:ascii="Garamond" w:eastAsia="Garamond" w:hAnsi="Garamond" w:cs="Garamond"/>
                <w:sz w:val="22"/>
                <w:szCs w:val="22"/>
              </w:rPr>
            </w:pPr>
            <w:r w:rsidRPr="00D9705C">
              <w:rPr>
                <w:rFonts w:ascii="Garamond" w:eastAsia="Garamond" w:hAnsi="Garamond" w:cs="Garamond"/>
                <w:sz w:val="22"/>
                <w:szCs w:val="22"/>
              </w:rPr>
              <w:t xml:space="preserve">Adquisición de plataforma y/o desarrollo de web para el diseño de los 10 libros digitales. </w:t>
            </w:r>
          </w:p>
        </w:tc>
      </w:tr>
      <w:tr w:rsidR="00D9705C" w:rsidRPr="00D9705C" w14:paraId="7C6FFC8A" w14:textId="77777777" w:rsidTr="00013E5B">
        <w:tc>
          <w:tcPr>
            <w:tcW w:w="2405" w:type="dxa"/>
          </w:tcPr>
          <w:p w14:paraId="3F814F4B" w14:textId="77777777" w:rsidR="00D9705C" w:rsidRPr="00D9705C" w:rsidRDefault="00D9705C" w:rsidP="00013E5B">
            <w:pPr>
              <w:jc w:val="both"/>
              <w:rPr>
                <w:rFonts w:ascii="Garamond" w:eastAsia="Garamond" w:hAnsi="Garamond" w:cs="Garamond"/>
                <w:sz w:val="22"/>
                <w:szCs w:val="22"/>
              </w:rPr>
            </w:pPr>
          </w:p>
        </w:tc>
        <w:tc>
          <w:tcPr>
            <w:tcW w:w="6423" w:type="dxa"/>
          </w:tcPr>
          <w:p w14:paraId="5ECBB6C1" w14:textId="77777777" w:rsidR="00D9705C" w:rsidRPr="00D9705C" w:rsidRDefault="00D9705C" w:rsidP="00013E5B">
            <w:pPr>
              <w:jc w:val="both"/>
              <w:rPr>
                <w:rFonts w:ascii="Garamond" w:eastAsia="Garamond" w:hAnsi="Garamond" w:cs="Garamond"/>
                <w:sz w:val="22"/>
                <w:szCs w:val="22"/>
                <w:lang w:val="es-MX"/>
              </w:rPr>
            </w:pPr>
          </w:p>
          <w:p w14:paraId="482EE108" w14:textId="77777777" w:rsidR="00D9705C" w:rsidRPr="00D9705C" w:rsidRDefault="00D9705C" w:rsidP="00013E5B">
            <w:pPr>
              <w:jc w:val="both"/>
              <w:rPr>
                <w:rFonts w:ascii="Garamond" w:eastAsia="Garamond" w:hAnsi="Garamond" w:cs="Garamond"/>
                <w:sz w:val="22"/>
                <w:szCs w:val="22"/>
                <w:lang w:val="es-MX"/>
              </w:rPr>
            </w:pPr>
            <w:r w:rsidRPr="00D9705C">
              <w:rPr>
                <w:rFonts w:ascii="Garamond" w:eastAsia="Garamond" w:hAnsi="Garamond" w:cs="Garamond"/>
                <w:sz w:val="22"/>
                <w:szCs w:val="22"/>
                <w:lang w:val="es-MX"/>
              </w:rPr>
              <w:t xml:space="preserve">Se entregarán USB con un libro digital o E-Book interactivo denominado “Voces y Saberes de los 10 Pueblos”, en versión </w:t>
            </w:r>
            <w:proofErr w:type="spellStart"/>
            <w:r w:rsidRPr="00D9705C">
              <w:rPr>
                <w:rFonts w:ascii="Garamond" w:eastAsia="Garamond" w:hAnsi="Garamond" w:cs="Garamond"/>
                <w:sz w:val="22"/>
                <w:szCs w:val="22"/>
                <w:lang w:val="es-MX"/>
              </w:rPr>
              <w:t>pdf</w:t>
            </w:r>
            <w:proofErr w:type="spellEnd"/>
            <w:r w:rsidRPr="00D9705C">
              <w:rPr>
                <w:rFonts w:ascii="Garamond" w:eastAsia="Garamond" w:hAnsi="Garamond" w:cs="Garamond"/>
                <w:sz w:val="22"/>
                <w:szCs w:val="22"/>
                <w:lang w:val="es-MX"/>
              </w:rPr>
              <w:t xml:space="preserve"> descargado y en un enlace web cerrado que contenga la memoria sonora y fotográfica del proceso de formación de los Componentes 1 y 2. Este producto será una herramienta pedagógica de soporte para la transmisión y fortalecimiento de saberes de los pueblos al interior de sus comunidades. Contará con cantos, relatos, audios y videos de todo el proceso. </w:t>
            </w:r>
          </w:p>
          <w:p w14:paraId="497BBE5B" w14:textId="77777777" w:rsidR="00D9705C" w:rsidRPr="00D9705C" w:rsidRDefault="00D9705C" w:rsidP="00013E5B">
            <w:pPr>
              <w:jc w:val="both"/>
              <w:rPr>
                <w:rFonts w:ascii="Garamond" w:eastAsia="Garamond" w:hAnsi="Garamond" w:cs="Garamond"/>
                <w:sz w:val="22"/>
                <w:szCs w:val="22"/>
                <w:lang w:val="es-MX"/>
              </w:rPr>
            </w:pPr>
          </w:p>
          <w:p w14:paraId="2B4289B8" w14:textId="77777777" w:rsidR="00D9705C" w:rsidRPr="00D9705C" w:rsidRDefault="00D9705C" w:rsidP="00013E5B">
            <w:pPr>
              <w:jc w:val="center"/>
              <w:rPr>
                <w:rFonts w:ascii="Garamond" w:eastAsia="Garamond" w:hAnsi="Garamond" w:cs="Garamond"/>
                <w:sz w:val="22"/>
                <w:szCs w:val="22"/>
                <w:highlight w:val="yellow"/>
                <w:lang w:val="es-MX"/>
              </w:rPr>
            </w:pPr>
            <w:r w:rsidRPr="00D9705C">
              <w:rPr>
                <w:rFonts w:ascii="Garamond" w:eastAsia="Garamond" w:hAnsi="Garamond" w:cs="Garamond"/>
                <w:noProof/>
                <w:sz w:val="22"/>
                <w:szCs w:val="22"/>
                <w:lang w:val="es-MX"/>
                <w14:ligatures w14:val="standardContextual"/>
              </w:rPr>
              <w:lastRenderedPageBreak/>
              <w:drawing>
                <wp:inline distT="0" distB="0" distL="0" distR="0" wp14:anchorId="66FB9704" wp14:editId="5CDD6EBC">
                  <wp:extent cx="3388360" cy="1891829"/>
                  <wp:effectExtent l="0" t="0" r="2540" b="0"/>
                  <wp:docPr id="222057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985013" name="Imagen 115398501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06818" cy="1902135"/>
                          </a:xfrm>
                          <a:prstGeom prst="rect">
                            <a:avLst/>
                          </a:prstGeom>
                        </pic:spPr>
                      </pic:pic>
                    </a:graphicData>
                  </a:graphic>
                </wp:inline>
              </w:drawing>
            </w:r>
          </w:p>
          <w:p w14:paraId="32AA1776" w14:textId="77777777" w:rsidR="00D9705C" w:rsidRPr="00D9705C" w:rsidRDefault="00D9705C" w:rsidP="00013E5B">
            <w:pPr>
              <w:jc w:val="both"/>
              <w:rPr>
                <w:rFonts w:ascii="Garamond" w:eastAsia="Garamond" w:hAnsi="Garamond" w:cs="Garamond"/>
                <w:sz w:val="22"/>
                <w:szCs w:val="22"/>
                <w:highlight w:val="yellow"/>
                <w:lang w:val="es-MX"/>
              </w:rPr>
            </w:pPr>
          </w:p>
          <w:p w14:paraId="4252C583" w14:textId="77777777" w:rsidR="00D9705C" w:rsidRPr="00D9705C" w:rsidRDefault="00D9705C" w:rsidP="00013E5B">
            <w:pPr>
              <w:jc w:val="center"/>
              <w:rPr>
                <w:rFonts w:ascii="Garamond" w:eastAsia="Garamond" w:hAnsi="Garamond" w:cs="Garamond"/>
                <w:sz w:val="22"/>
                <w:szCs w:val="22"/>
                <w:lang w:val="es-MX"/>
              </w:rPr>
            </w:pPr>
            <w:r w:rsidRPr="00D9705C">
              <w:rPr>
                <w:rFonts w:ascii="Garamond" w:eastAsia="Garamond" w:hAnsi="Garamond" w:cs="Garamond"/>
                <w:sz w:val="22"/>
                <w:szCs w:val="22"/>
                <w:lang w:val="es-MX"/>
              </w:rPr>
              <w:t>Imagen de referencia</w:t>
            </w:r>
          </w:p>
        </w:tc>
      </w:tr>
    </w:tbl>
    <w:p w14:paraId="6F38450C"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5CBDD492"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7990BE93" w14:textId="77777777" w:rsidR="00D9705C" w:rsidRPr="00D9705C" w:rsidRDefault="00D9705C" w:rsidP="00D9705C">
      <w:pPr>
        <w:widowControl w:val="0"/>
        <w:pBdr>
          <w:top w:val="nil"/>
          <w:left w:val="nil"/>
          <w:bottom w:val="nil"/>
          <w:right w:val="nil"/>
          <w:between w:val="nil"/>
        </w:pBdr>
        <w:jc w:val="both"/>
        <w:rPr>
          <w:rFonts w:ascii="Garamond" w:eastAsia="Garamond" w:hAnsi="Garamond" w:cs="Garamond"/>
          <w:color w:val="000000"/>
          <w:sz w:val="22"/>
          <w:szCs w:val="22"/>
        </w:rPr>
      </w:pPr>
    </w:p>
    <w:p w14:paraId="40EC0FED" w14:textId="77777777" w:rsidR="00D9705C" w:rsidRPr="00D9705C" w:rsidRDefault="00D9705C" w:rsidP="009F2BCE">
      <w:pPr>
        <w:pStyle w:val="Prrafodelista"/>
        <w:widowControl w:val="0"/>
        <w:numPr>
          <w:ilvl w:val="0"/>
          <w:numId w:val="24"/>
        </w:numPr>
        <w:pBdr>
          <w:top w:val="nil"/>
          <w:left w:val="nil"/>
          <w:bottom w:val="nil"/>
          <w:right w:val="nil"/>
          <w:between w:val="nil"/>
        </w:pBdr>
        <w:jc w:val="both"/>
        <w:rPr>
          <w:rFonts w:ascii="Garamond" w:eastAsia="Garamond" w:hAnsi="Garamond" w:cs="Garamond"/>
          <w:b/>
          <w:bCs/>
          <w:color w:val="000000"/>
          <w:sz w:val="22"/>
          <w:szCs w:val="22"/>
        </w:rPr>
      </w:pPr>
      <w:bookmarkStart w:id="9" w:name="_heading=h.4m6c7l857fpq" w:colFirst="0" w:colLast="0"/>
      <w:bookmarkStart w:id="10" w:name="_heading=h.iyuei67aeuvg" w:colFirst="0" w:colLast="0"/>
      <w:bookmarkStart w:id="11" w:name="_heading=h.n56cly9sbmw5" w:colFirst="0" w:colLast="0"/>
      <w:bookmarkEnd w:id="9"/>
      <w:bookmarkEnd w:id="10"/>
      <w:bookmarkEnd w:id="11"/>
      <w:r w:rsidRPr="00D9705C">
        <w:rPr>
          <w:rFonts w:ascii="Garamond" w:hAnsi="Garamond"/>
          <w:b/>
          <w:bCs/>
          <w:sz w:val="22"/>
          <w:szCs w:val="22"/>
        </w:rPr>
        <w:t>PROCEDIMIENTO PARA EL INGRESO DE BIENES O ELEMENTOS AL ALMACÉN</w:t>
      </w:r>
    </w:p>
    <w:p w14:paraId="3B2BE11F" w14:textId="77777777" w:rsidR="00D9705C" w:rsidRPr="00D9705C" w:rsidRDefault="00D9705C" w:rsidP="00D9705C">
      <w:pPr>
        <w:jc w:val="both"/>
        <w:rPr>
          <w:rFonts w:ascii="Garamond" w:hAnsi="Garamond"/>
          <w:sz w:val="22"/>
          <w:szCs w:val="22"/>
        </w:rPr>
      </w:pPr>
    </w:p>
    <w:p w14:paraId="1D683CED" w14:textId="77777777" w:rsidR="00D9705C" w:rsidRPr="00D9705C" w:rsidRDefault="00D9705C" w:rsidP="00D9705C">
      <w:pPr>
        <w:jc w:val="both"/>
        <w:rPr>
          <w:rFonts w:ascii="Garamond" w:hAnsi="Garamond"/>
          <w:sz w:val="22"/>
          <w:szCs w:val="22"/>
        </w:rPr>
      </w:pPr>
      <w:r w:rsidRPr="00D9705C">
        <w:rPr>
          <w:rFonts w:ascii="Garamond" w:hAnsi="Garamond"/>
          <w:sz w:val="22"/>
          <w:szCs w:val="22"/>
        </w:rPr>
        <w:t>El ingreso de bienes o elementos al almacén de la Alcaldía Local de Ciudad Bolívar deberá realizarse conforme a los lineamientos administrativos, contables y de control establecidos por la Entidad, garantizando la trazabilidad, verificación y correcta destinación de los bienes adquiridos en ejecución contractual.</w:t>
      </w:r>
    </w:p>
    <w:p w14:paraId="42F621B2" w14:textId="77777777" w:rsidR="00D9705C" w:rsidRPr="00D9705C" w:rsidRDefault="00D9705C" w:rsidP="00D9705C">
      <w:pPr>
        <w:jc w:val="both"/>
        <w:rPr>
          <w:rFonts w:ascii="Garamond" w:hAnsi="Garamond"/>
          <w:sz w:val="22"/>
          <w:szCs w:val="22"/>
        </w:rPr>
      </w:pPr>
    </w:p>
    <w:p w14:paraId="77777C15" w14:textId="77777777" w:rsidR="00D9705C" w:rsidRPr="00D9705C" w:rsidRDefault="00D9705C" w:rsidP="00D9705C">
      <w:pPr>
        <w:jc w:val="both"/>
        <w:rPr>
          <w:rFonts w:ascii="Garamond" w:hAnsi="Garamond"/>
          <w:sz w:val="22"/>
          <w:szCs w:val="22"/>
        </w:rPr>
      </w:pPr>
      <w:r w:rsidRPr="00D9705C">
        <w:rPr>
          <w:rFonts w:ascii="Garamond" w:hAnsi="Garamond"/>
          <w:sz w:val="22"/>
          <w:szCs w:val="22"/>
        </w:rPr>
        <w:t xml:space="preserve">Los elementos se ingresarán al almacén siguiendo el siguiente procedimiento: </w:t>
      </w:r>
    </w:p>
    <w:p w14:paraId="3DE02A57" w14:textId="77777777" w:rsidR="00D9705C" w:rsidRPr="00D9705C" w:rsidRDefault="00D9705C" w:rsidP="00D9705C">
      <w:pPr>
        <w:jc w:val="both"/>
        <w:rPr>
          <w:rFonts w:ascii="Garamond" w:hAnsi="Garamond"/>
          <w:sz w:val="22"/>
          <w:szCs w:val="22"/>
        </w:rPr>
      </w:pPr>
    </w:p>
    <w:p w14:paraId="5BC5170F" w14:textId="77777777" w:rsidR="00D9705C" w:rsidRPr="00D9705C" w:rsidRDefault="00D9705C" w:rsidP="00D9705C">
      <w:pPr>
        <w:jc w:val="both"/>
        <w:rPr>
          <w:rFonts w:ascii="Garamond" w:hAnsi="Garamond"/>
          <w:sz w:val="22"/>
          <w:szCs w:val="22"/>
        </w:rPr>
      </w:pPr>
      <w:r w:rsidRPr="00D9705C">
        <w:rPr>
          <w:rFonts w:ascii="Garamond" w:hAnsi="Garamond"/>
          <w:sz w:val="22"/>
          <w:szCs w:val="22"/>
        </w:rPr>
        <w:t xml:space="preserve">Para tal efecto, el/la Apoyo a la Supervisión del contrato será responsable de coordinar y solicitar ante el almacén institucional la programación para la verificación e ingreso de los bienes, con mínimo tres (3) días hábiles de anticipación, mediante correo electrónico dirigido a </w:t>
      </w:r>
      <w:hyperlink r:id="rId16" w:history="1">
        <w:r w:rsidRPr="00D9705C">
          <w:rPr>
            <w:rStyle w:val="Hipervnculo"/>
            <w:rFonts w:ascii="Garamond" w:eastAsia="Arial MT" w:hAnsi="Garamond"/>
            <w:sz w:val="22"/>
            <w:szCs w:val="22"/>
          </w:rPr>
          <w:t>libardo.sanchez@gobiernobogota.gov.co</w:t>
        </w:r>
      </w:hyperlink>
      <w:r w:rsidRPr="00D9705C">
        <w:rPr>
          <w:rFonts w:ascii="Garamond" w:hAnsi="Garamond"/>
          <w:sz w:val="22"/>
          <w:szCs w:val="22"/>
        </w:rPr>
        <w:t>, en este se debe señalar lo siguiente:</w:t>
      </w:r>
    </w:p>
    <w:p w14:paraId="331270EB" w14:textId="77777777" w:rsidR="00D9705C" w:rsidRPr="00D9705C" w:rsidRDefault="00D9705C" w:rsidP="00D9705C">
      <w:pPr>
        <w:jc w:val="both"/>
        <w:rPr>
          <w:rFonts w:ascii="Garamond" w:hAnsi="Garamond"/>
          <w:sz w:val="22"/>
          <w:szCs w:val="22"/>
        </w:rPr>
      </w:pPr>
    </w:p>
    <w:p w14:paraId="6582B25F" w14:textId="77777777" w:rsidR="00D9705C" w:rsidRPr="00D9705C" w:rsidRDefault="00D9705C" w:rsidP="009F2BCE">
      <w:pPr>
        <w:numPr>
          <w:ilvl w:val="0"/>
          <w:numId w:val="16"/>
        </w:numPr>
        <w:spacing w:line="276" w:lineRule="auto"/>
        <w:jc w:val="both"/>
        <w:rPr>
          <w:rFonts w:ascii="Garamond" w:hAnsi="Garamond"/>
          <w:sz w:val="22"/>
          <w:szCs w:val="22"/>
        </w:rPr>
      </w:pPr>
      <w:r w:rsidRPr="00D9705C">
        <w:rPr>
          <w:rFonts w:ascii="Garamond" w:hAnsi="Garamond"/>
          <w:sz w:val="22"/>
          <w:szCs w:val="22"/>
        </w:rPr>
        <w:t xml:space="preserve">Adjuntar: Clausulado, acta de inicio, resolución de facturación, </w:t>
      </w:r>
      <w:proofErr w:type="spellStart"/>
      <w:r w:rsidRPr="00D9705C">
        <w:rPr>
          <w:rFonts w:ascii="Garamond" w:hAnsi="Garamond"/>
          <w:sz w:val="22"/>
          <w:szCs w:val="22"/>
        </w:rPr>
        <w:t>Prefactura</w:t>
      </w:r>
      <w:proofErr w:type="spellEnd"/>
      <w:r w:rsidRPr="00D9705C">
        <w:rPr>
          <w:rFonts w:ascii="Garamond" w:hAnsi="Garamond"/>
          <w:sz w:val="22"/>
          <w:szCs w:val="22"/>
        </w:rPr>
        <w:t xml:space="preserve"> y/o remisión debidamente valorizada. </w:t>
      </w:r>
    </w:p>
    <w:p w14:paraId="6201DFE5" w14:textId="77777777" w:rsidR="00D9705C" w:rsidRPr="00D9705C" w:rsidRDefault="00D9705C" w:rsidP="009F2BCE">
      <w:pPr>
        <w:numPr>
          <w:ilvl w:val="0"/>
          <w:numId w:val="16"/>
        </w:numPr>
        <w:spacing w:line="276" w:lineRule="auto"/>
        <w:jc w:val="both"/>
        <w:rPr>
          <w:rFonts w:ascii="Garamond" w:hAnsi="Garamond"/>
          <w:sz w:val="22"/>
          <w:szCs w:val="22"/>
        </w:rPr>
      </w:pPr>
      <w:r w:rsidRPr="00D9705C">
        <w:rPr>
          <w:rFonts w:ascii="Garamond" w:hAnsi="Garamond"/>
          <w:sz w:val="22"/>
          <w:szCs w:val="22"/>
        </w:rPr>
        <w:t xml:space="preserve">Informar la destinación y el responsable de los bienes y el lugar de entrega y / o permanencia del elemento. </w:t>
      </w:r>
    </w:p>
    <w:p w14:paraId="7CF737EB" w14:textId="77777777" w:rsidR="00D9705C" w:rsidRPr="00D9705C" w:rsidRDefault="00D9705C" w:rsidP="009F2BCE">
      <w:pPr>
        <w:numPr>
          <w:ilvl w:val="0"/>
          <w:numId w:val="16"/>
        </w:numPr>
        <w:spacing w:line="276" w:lineRule="auto"/>
        <w:jc w:val="both"/>
        <w:rPr>
          <w:rFonts w:ascii="Garamond" w:hAnsi="Garamond"/>
          <w:sz w:val="22"/>
          <w:szCs w:val="22"/>
        </w:rPr>
      </w:pPr>
      <w:r w:rsidRPr="00D9705C">
        <w:rPr>
          <w:rFonts w:ascii="Garamond" w:hAnsi="Garamond"/>
          <w:sz w:val="22"/>
          <w:szCs w:val="22"/>
        </w:rPr>
        <w:t xml:space="preserve">Para el caso de bienes fungibles o de consumo, deberá informar a que proyecto y contrato pertenece el bien. </w:t>
      </w:r>
    </w:p>
    <w:p w14:paraId="33292982" w14:textId="77777777" w:rsidR="00D9705C" w:rsidRPr="00D9705C" w:rsidRDefault="00D9705C" w:rsidP="009F2BCE">
      <w:pPr>
        <w:numPr>
          <w:ilvl w:val="0"/>
          <w:numId w:val="16"/>
        </w:numPr>
        <w:spacing w:line="276" w:lineRule="auto"/>
        <w:jc w:val="both"/>
        <w:rPr>
          <w:rFonts w:ascii="Garamond" w:hAnsi="Garamond"/>
          <w:sz w:val="22"/>
          <w:szCs w:val="22"/>
        </w:rPr>
      </w:pPr>
      <w:r w:rsidRPr="00D9705C">
        <w:rPr>
          <w:rFonts w:ascii="Garamond" w:hAnsi="Garamond"/>
          <w:sz w:val="22"/>
          <w:szCs w:val="22"/>
        </w:rPr>
        <w:t xml:space="preserve">El almacenista dará respuesta al correo electrónico al supervisor/a del contrato, informando la fecha, hora y documentos necesarios para realizar el ingreso al almacén. </w:t>
      </w:r>
    </w:p>
    <w:p w14:paraId="4D2A32DF" w14:textId="77777777" w:rsidR="00D9705C" w:rsidRPr="00D9705C" w:rsidRDefault="00D9705C" w:rsidP="009F2BCE">
      <w:pPr>
        <w:numPr>
          <w:ilvl w:val="0"/>
          <w:numId w:val="16"/>
        </w:numPr>
        <w:spacing w:line="276" w:lineRule="auto"/>
        <w:jc w:val="both"/>
        <w:rPr>
          <w:rFonts w:ascii="Garamond" w:hAnsi="Garamond"/>
          <w:sz w:val="22"/>
          <w:szCs w:val="22"/>
        </w:rPr>
      </w:pPr>
      <w:r w:rsidRPr="00D9705C">
        <w:rPr>
          <w:rFonts w:ascii="Garamond" w:hAnsi="Garamond"/>
          <w:sz w:val="22"/>
          <w:szCs w:val="22"/>
        </w:rPr>
        <w:t xml:space="preserve">El/la Supervisor(a) del Contrato recibirá los bienes en la fecha pactada de acuerdo con lo establecido en el contrato (Especificaciones técnicas, oferta económica). Verifica la calidad, características, cantidades, estado de los elementos a ingresar, plazos y demás especificaciones contractuales, dejando la constancia expresa del estado en que son recibidos, en acta de evidencia de reunión, GDI-GPD-F029 en compañía de un Técnico de Almacén. </w:t>
      </w:r>
    </w:p>
    <w:p w14:paraId="66EE7C43" w14:textId="77777777" w:rsidR="00D9705C" w:rsidRPr="00D9705C" w:rsidRDefault="00D9705C" w:rsidP="009F2BCE">
      <w:pPr>
        <w:numPr>
          <w:ilvl w:val="0"/>
          <w:numId w:val="16"/>
        </w:numPr>
        <w:spacing w:line="276" w:lineRule="auto"/>
        <w:jc w:val="both"/>
        <w:rPr>
          <w:rFonts w:ascii="Garamond" w:hAnsi="Garamond"/>
          <w:sz w:val="22"/>
          <w:szCs w:val="22"/>
        </w:rPr>
      </w:pPr>
      <w:r w:rsidRPr="00D9705C">
        <w:rPr>
          <w:rFonts w:ascii="Garamond" w:hAnsi="Garamond"/>
          <w:sz w:val="22"/>
          <w:szCs w:val="22"/>
        </w:rPr>
        <w:t xml:space="preserve">Si todos los elementos son recibidos a satisfacción por parte del/la Supervisor/a, el Supervisor/a debe enviar la Factura cumpliendo todos los requisitos legales establecidos, al correo electrónico </w:t>
      </w:r>
      <w:r w:rsidRPr="00D9705C">
        <w:rPr>
          <w:rFonts w:ascii="Garamond" w:hAnsi="Garamond"/>
          <w:sz w:val="22"/>
          <w:szCs w:val="22"/>
        </w:rPr>
        <w:lastRenderedPageBreak/>
        <w:t xml:space="preserve">Libardo.sanchez@gobiernobogota.gov.co, es importante resaltar que sin factura legal NO se realiza ingreso a almacén. </w:t>
      </w:r>
    </w:p>
    <w:p w14:paraId="6621FBB7" w14:textId="77777777" w:rsidR="00D9705C" w:rsidRPr="00D9705C" w:rsidRDefault="00D9705C" w:rsidP="009F2BCE">
      <w:pPr>
        <w:numPr>
          <w:ilvl w:val="0"/>
          <w:numId w:val="16"/>
        </w:numPr>
        <w:spacing w:line="276" w:lineRule="auto"/>
        <w:jc w:val="both"/>
        <w:rPr>
          <w:rFonts w:ascii="Garamond" w:hAnsi="Garamond"/>
          <w:sz w:val="22"/>
          <w:szCs w:val="22"/>
        </w:rPr>
      </w:pPr>
      <w:r w:rsidRPr="00D9705C">
        <w:rPr>
          <w:rFonts w:ascii="Garamond" w:hAnsi="Garamond"/>
          <w:sz w:val="22"/>
          <w:szCs w:val="22"/>
        </w:rPr>
        <w:t xml:space="preserve">En caso de que los Bienes o elementos NO cumplan con las condiciones del contrato, El/la Supervisor(a) del Contrato deberá dejarlo plasmado en el acta de evidencia de reunión GDI-GPD-F029 y realizar una nueva solitud al correo electrónico Libardo.sanchez@gobiernobogota.gov.co </w:t>
      </w:r>
    </w:p>
    <w:p w14:paraId="40C29278" w14:textId="77777777" w:rsidR="00D9705C" w:rsidRPr="00D9705C" w:rsidRDefault="00D9705C" w:rsidP="00D9705C">
      <w:pPr>
        <w:jc w:val="both"/>
        <w:rPr>
          <w:rFonts w:ascii="Garamond" w:hAnsi="Garamond"/>
          <w:sz w:val="22"/>
          <w:szCs w:val="22"/>
        </w:rPr>
      </w:pPr>
    </w:p>
    <w:p w14:paraId="0379CA28" w14:textId="77777777" w:rsidR="00D9705C" w:rsidRPr="00D9705C" w:rsidRDefault="00D9705C" w:rsidP="009F2BCE">
      <w:pPr>
        <w:pStyle w:val="Prrafodelista"/>
        <w:numPr>
          <w:ilvl w:val="0"/>
          <w:numId w:val="24"/>
        </w:numPr>
        <w:jc w:val="both"/>
        <w:rPr>
          <w:rFonts w:ascii="Garamond" w:hAnsi="Garamond"/>
          <w:b/>
          <w:bCs/>
          <w:sz w:val="22"/>
          <w:szCs w:val="22"/>
        </w:rPr>
      </w:pPr>
      <w:r w:rsidRPr="00D9705C">
        <w:rPr>
          <w:rFonts w:ascii="Garamond" w:hAnsi="Garamond"/>
          <w:b/>
          <w:bCs/>
          <w:sz w:val="22"/>
          <w:szCs w:val="22"/>
        </w:rPr>
        <w:t>BUENAS PRÁCTICAS AMBIENTALES</w:t>
      </w:r>
    </w:p>
    <w:p w14:paraId="724D1BB9" w14:textId="77777777" w:rsidR="00D9705C" w:rsidRPr="00D9705C" w:rsidRDefault="00D9705C" w:rsidP="00D9705C">
      <w:pPr>
        <w:jc w:val="both"/>
        <w:rPr>
          <w:rFonts w:ascii="Garamond" w:hAnsi="Garamond"/>
          <w:sz w:val="22"/>
          <w:szCs w:val="22"/>
        </w:rPr>
      </w:pPr>
    </w:p>
    <w:p w14:paraId="132D7515" w14:textId="77777777" w:rsidR="00D9705C" w:rsidRPr="00D9705C" w:rsidRDefault="00D9705C" w:rsidP="00D9705C">
      <w:pPr>
        <w:jc w:val="both"/>
        <w:rPr>
          <w:rFonts w:ascii="Garamond" w:hAnsi="Garamond"/>
          <w:sz w:val="22"/>
          <w:szCs w:val="22"/>
        </w:rPr>
      </w:pPr>
      <w:r w:rsidRPr="00D9705C">
        <w:rPr>
          <w:rFonts w:ascii="Garamond" w:hAnsi="Garamond"/>
          <w:sz w:val="22"/>
          <w:szCs w:val="22"/>
        </w:rPr>
        <w:t xml:space="preserve">Con el fin de formar y mantener el conocimiento y la convicción suficientes sobre la necesidad de proteger el ambiente y de manejar bien los recursos naturales, el contratista se compromete con el Fondo de Desarrollo Local de Ciudad Bolívar, a dar estricto cumplimiento a lo establecido en la Guía de compras Públicas Sostenibles del Ministerio de Ambiente y Desarrollo Sostenible y Guía de Contratación Sostenible (Código GCO-GCI-IN001), expedido por la Secretaría Distrital de Gobierno de Bogotá, la Ficha de Contratación Sostenible No. 10, servicio de transporte. </w:t>
      </w:r>
    </w:p>
    <w:p w14:paraId="51F15742" w14:textId="77777777" w:rsidR="00D9705C" w:rsidRPr="00D9705C" w:rsidRDefault="00D9705C" w:rsidP="00D9705C">
      <w:pPr>
        <w:jc w:val="both"/>
        <w:rPr>
          <w:rFonts w:ascii="Garamond" w:hAnsi="Garamond"/>
          <w:sz w:val="22"/>
          <w:szCs w:val="22"/>
        </w:rPr>
      </w:pPr>
    </w:p>
    <w:p w14:paraId="32AD5465" w14:textId="77777777" w:rsidR="00D9705C" w:rsidRPr="00D9705C" w:rsidRDefault="00D9705C" w:rsidP="00D9705C">
      <w:pPr>
        <w:jc w:val="both"/>
        <w:rPr>
          <w:rFonts w:ascii="Garamond" w:hAnsi="Garamond"/>
          <w:sz w:val="22"/>
          <w:szCs w:val="22"/>
        </w:rPr>
      </w:pPr>
      <w:r w:rsidRPr="00D9705C">
        <w:rPr>
          <w:rFonts w:ascii="Garamond" w:hAnsi="Garamond"/>
          <w:sz w:val="22"/>
          <w:szCs w:val="22"/>
        </w:rPr>
        <w:t>De igual manera, deberá anexar en la propuesta, el formato de Compromiso de Buenas Prácticas Ambientales (formato que hace parte integral del presente Anexo Técnico).</w:t>
      </w:r>
    </w:p>
    <w:p w14:paraId="3E8B833A" w14:textId="77777777" w:rsidR="00D9705C" w:rsidRPr="00D9705C" w:rsidRDefault="00D9705C" w:rsidP="00D9705C">
      <w:pPr>
        <w:pStyle w:val="Sinespaciado"/>
        <w:jc w:val="both"/>
        <w:rPr>
          <w:rFonts w:ascii="Garamond" w:hAnsi="Garamond"/>
          <w:b/>
          <w:bCs/>
        </w:rPr>
      </w:pPr>
    </w:p>
    <w:p w14:paraId="09362E6D" w14:textId="77777777" w:rsidR="00D9705C" w:rsidRPr="00D9705C" w:rsidRDefault="00D9705C" w:rsidP="009F2BCE">
      <w:pPr>
        <w:pStyle w:val="Sinespaciado"/>
        <w:widowControl/>
        <w:numPr>
          <w:ilvl w:val="0"/>
          <w:numId w:val="24"/>
        </w:numPr>
        <w:autoSpaceDE/>
        <w:autoSpaceDN/>
        <w:jc w:val="both"/>
        <w:rPr>
          <w:rFonts w:ascii="Garamond" w:hAnsi="Garamond"/>
          <w:b/>
          <w:bCs/>
        </w:rPr>
      </w:pPr>
      <w:r w:rsidRPr="00D9705C">
        <w:rPr>
          <w:rFonts w:ascii="Garamond" w:hAnsi="Garamond"/>
          <w:b/>
          <w:bCs/>
        </w:rPr>
        <w:t>ÍTEMS NO PREVISTOS</w:t>
      </w:r>
    </w:p>
    <w:p w14:paraId="7E9FC3B7" w14:textId="77777777" w:rsidR="00D9705C" w:rsidRPr="00D9705C" w:rsidRDefault="00D9705C" w:rsidP="00D9705C">
      <w:pPr>
        <w:pStyle w:val="Sinespaciado"/>
        <w:jc w:val="both"/>
        <w:rPr>
          <w:rFonts w:ascii="Garamond" w:hAnsi="Garamond"/>
        </w:rPr>
      </w:pPr>
    </w:p>
    <w:p w14:paraId="5224458E" w14:textId="77777777" w:rsidR="00D9705C" w:rsidRPr="00D9705C" w:rsidRDefault="00D9705C" w:rsidP="00D9705C">
      <w:pPr>
        <w:pStyle w:val="Sinespaciado"/>
        <w:jc w:val="both"/>
        <w:rPr>
          <w:rFonts w:ascii="Garamond" w:hAnsi="Garamond"/>
        </w:rPr>
      </w:pPr>
      <w:r w:rsidRPr="00D9705C">
        <w:rPr>
          <w:rFonts w:ascii="Garamond" w:hAnsi="Garamond"/>
        </w:rPr>
        <w:t>El contratista debe estar en capacidad de suministrar productos o servicios del mismo sector económico y/o código UNSPSC identificados en el presente documento, que no se encuentren estipulados en el listado de productos.  Estos insumos serán solicitados y aprobados mediante orden escrita del supervisor, siempre y cuando estén relacionados directamente con el objeto del contrato.</w:t>
      </w:r>
    </w:p>
    <w:p w14:paraId="548D3F03" w14:textId="77777777" w:rsidR="00D9705C" w:rsidRPr="00D9705C" w:rsidRDefault="00D9705C" w:rsidP="00D9705C">
      <w:pPr>
        <w:pStyle w:val="Sinespaciado"/>
        <w:jc w:val="both"/>
        <w:rPr>
          <w:rFonts w:ascii="Garamond" w:hAnsi="Garamond"/>
        </w:rPr>
      </w:pPr>
    </w:p>
    <w:p w14:paraId="49B73B8B" w14:textId="77777777" w:rsidR="00D9705C" w:rsidRPr="00D9705C" w:rsidRDefault="00D9705C" w:rsidP="00D9705C">
      <w:pPr>
        <w:pStyle w:val="Sinespaciado"/>
        <w:jc w:val="both"/>
        <w:rPr>
          <w:rFonts w:ascii="Garamond" w:hAnsi="Garamond"/>
        </w:rPr>
      </w:pPr>
      <w:r w:rsidRPr="00D9705C">
        <w:rPr>
          <w:rFonts w:ascii="Garamond" w:hAnsi="Garamond"/>
        </w:rPr>
        <w:t>Para determinar los elementos de ítem no previstos, el contratista aportará dos cotizaciones y la ALCB una. El valor obtenido del promedio simple calculado de las tres cotizaciones corresponderá al valor a pagar por los elementos.  En el caso de que el FDLCB encuentre una cotización con precio inferior a las cotizaciones presentadas por el Operador logístico o Contratista, el Contratista, independiente del proveedor con el cual cuente para adquirir el bien o servicio requerido, deberá ofertar por un valor igual o inferior al presentado por el FDLCB.</w:t>
      </w:r>
    </w:p>
    <w:p w14:paraId="15741B17" w14:textId="77777777" w:rsidR="00D9705C" w:rsidRPr="00D9705C" w:rsidRDefault="00D9705C" w:rsidP="00D9705C">
      <w:pPr>
        <w:pStyle w:val="Sinespaciado"/>
        <w:jc w:val="both"/>
        <w:rPr>
          <w:rFonts w:ascii="Garamond" w:hAnsi="Garamond"/>
        </w:rPr>
      </w:pPr>
      <w:r w:rsidRPr="00D9705C">
        <w:rPr>
          <w:rFonts w:ascii="Garamond" w:hAnsi="Garamond"/>
        </w:rPr>
        <w:t>La solicitud de los ítems no previstos, la presentara el apoyo a la supervisión   designado por el FDLCB, por escrito al contratista, (vía e-mail o acta de reunión), así mismo, las cotizaciones allegadas por este último y el estudio de mercado para determinar el valor unitario de los productos deberán ser allegados el FDLCB y aprobado mediante acta de reunión. Estos documentos formaran parte integral del contrato.</w:t>
      </w:r>
    </w:p>
    <w:p w14:paraId="224001CC" w14:textId="77777777" w:rsidR="00D9705C" w:rsidRPr="00D9705C" w:rsidRDefault="00D9705C" w:rsidP="00D9705C">
      <w:pPr>
        <w:pStyle w:val="Sinespaciado"/>
        <w:jc w:val="both"/>
        <w:rPr>
          <w:rFonts w:ascii="Garamond" w:hAnsi="Garamond"/>
        </w:rPr>
      </w:pPr>
    </w:p>
    <w:p w14:paraId="0C91AAAE" w14:textId="77777777" w:rsidR="00D9705C" w:rsidRPr="00D9705C" w:rsidRDefault="00D9705C" w:rsidP="00D9705C">
      <w:pPr>
        <w:pStyle w:val="Sinespaciado"/>
        <w:jc w:val="both"/>
        <w:rPr>
          <w:rFonts w:ascii="Garamond" w:hAnsi="Garamond"/>
        </w:rPr>
      </w:pPr>
      <w:r w:rsidRPr="00D9705C">
        <w:rPr>
          <w:rFonts w:ascii="Garamond" w:hAnsi="Garamond"/>
        </w:rPr>
        <w:t>Para la misma, se deberán considerar de manera integral los impuestos, tasas y contribuciones aplicables, en concordancia con la normativa vigente Artículo 447 del Estatuto Tributario y atendiendo a la naturaleza del proceso, el cual se encuentra enmarcado en la prestación de servicios. Esto genera una adecuada estructuración financiera, evitando contingencias tributarias y asegurando el cumplimiento de las obligaciones fiscales derivadas de la ejecución del contrato.</w:t>
      </w:r>
    </w:p>
    <w:p w14:paraId="4B4D9832" w14:textId="77777777" w:rsidR="00D9705C" w:rsidRPr="00D9705C" w:rsidRDefault="00D9705C" w:rsidP="00D9705C">
      <w:pPr>
        <w:rPr>
          <w:rFonts w:ascii="Garamond" w:hAnsi="Garamond"/>
          <w:b/>
          <w:bCs/>
          <w:sz w:val="22"/>
          <w:szCs w:val="22"/>
          <w:lang w:val="es-ES"/>
        </w:rPr>
      </w:pPr>
    </w:p>
    <w:p w14:paraId="7AD49ED6" w14:textId="77777777" w:rsidR="00D9705C" w:rsidRPr="00D9705C" w:rsidRDefault="00D9705C" w:rsidP="009F2BCE">
      <w:pPr>
        <w:pStyle w:val="Prrafodelista"/>
        <w:numPr>
          <w:ilvl w:val="0"/>
          <w:numId w:val="24"/>
        </w:numPr>
        <w:spacing w:after="160" w:line="259" w:lineRule="auto"/>
        <w:rPr>
          <w:rFonts w:ascii="Garamond" w:hAnsi="Garamond"/>
          <w:b/>
          <w:bCs/>
          <w:sz w:val="22"/>
          <w:szCs w:val="22"/>
          <w:lang w:val="es-ES"/>
        </w:rPr>
      </w:pPr>
      <w:r w:rsidRPr="00D9705C">
        <w:rPr>
          <w:rFonts w:ascii="Garamond" w:hAnsi="Garamond"/>
          <w:b/>
          <w:bCs/>
          <w:sz w:val="22"/>
          <w:szCs w:val="22"/>
          <w:lang w:val="es-ES"/>
        </w:rPr>
        <w:t>SUPERVISOR</w:t>
      </w:r>
    </w:p>
    <w:p w14:paraId="49DE6E6E" w14:textId="77777777" w:rsidR="00D9705C" w:rsidRPr="00D9705C" w:rsidRDefault="00D9705C" w:rsidP="00D9705C">
      <w:pPr>
        <w:contextualSpacing/>
        <w:jc w:val="both"/>
        <w:rPr>
          <w:rFonts w:ascii="Garamond" w:hAnsi="Garamond"/>
          <w:sz w:val="22"/>
          <w:szCs w:val="22"/>
          <w:lang w:val="es-ES"/>
        </w:rPr>
      </w:pPr>
      <w:r w:rsidRPr="00D9705C">
        <w:rPr>
          <w:rFonts w:ascii="Garamond" w:hAnsi="Garamond"/>
          <w:sz w:val="22"/>
          <w:szCs w:val="22"/>
          <w:lang w:val="es-ES"/>
        </w:rPr>
        <w:t xml:space="preserve">La supervisión del contrato será ejercida por el/la alcaldesa o alcalde Local, quien podrá designar un apoyo para ejercer la misma. </w:t>
      </w:r>
    </w:p>
    <w:p w14:paraId="753F4102" w14:textId="77777777" w:rsidR="00D9705C" w:rsidRPr="00D9705C" w:rsidRDefault="00D9705C" w:rsidP="00D9705C">
      <w:pPr>
        <w:contextualSpacing/>
        <w:jc w:val="both"/>
        <w:rPr>
          <w:rFonts w:ascii="Garamond" w:hAnsi="Garamond"/>
          <w:sz w:val="22"/>
          <w:szCs w:val="22"/>
          <w:lang w:val="es-ES"/>
        </w:rPr>
      </w:pPr>
    </w:p>
    <w:p w14:paraId="16ADDBC5" w14:textId="77777777" w:rsidR="00D9705C" w:rsidRPr="00D9705C" w:rsidRDefault="00D9705C" w:rsidP="00D9705C">
      <w:pPr>
        <w:contextualSpacing/>
        <w:jc w:val="both"/>
        <w:rPr>
          <w:rFonts w:ascii="Garamond" w:hAnsi="Garamond"/>
          <w:sz w:val="22"/>
          <w:szCs w:val="22"/>
          <w:lang w:val="es-ES"/>
        </w:rPr>
      </w:pPr>
      <w:r w:rsidRPr="00D9705C">
        <w:rPr>
          <w:rFonts w:ascii="Garamond" w:hAnsi="Garamond"/>
          <w:sz w:val="22"/>
          <w:szCs w:val="22"/>
          <w:lang w:val="es-ES"/>
        </w:rPr>
        <w:lastRenderedPageBreak/>
        <w:t xml:space="preserve">El supervisor y/o su Apoyo ejercerán sus obligaciones conforme a lo establecido en el Manual de Contratación Local y el Manual de Supervisión e Interventoría de la secretaria Distrital de Gobierno y están obligados a vigilar permanentemente la correcta ejecución del objeto contratado. El supervisor deberá realizar un seguimiento técnico, administrativo, financiero, contable y jurídico sobre el cumplimiento del objeto del contrato, en concordancia con el artículo 83 de la Ley 1474 de 2011.  </w:t>
      </w:r>
    </w:p>
    <w:p w14:paraId="26D4D9BA" w14:textId="77777777" w:rsidR="00D9705C" w:rsidRPr="00D9705C" w:rsidRDefault="00D9705C" w:rsidP="00D9705C">
      <w:pPr>
        <w:contextualSpacing/>
        <w:rPr>
          <w:rFonts w:ascii="Garamond" w:hAnsi="Garamond"/>
          <w:b/>
          <w:bCs/>
          <w:sz w:val="22"/>
          <w:szCs w:val="22"/>
          <w:lang w:val="es-ES"/>
        </w:rPr>
      </w:pPr>
    </w:p>
    <w:p w14:paraId="4EB18125" w14:textId="77777777" w:rsidR="00D9705C" w:rsidRPr="00D9705C" w:rsidRDefault="00D9705C" w:rsidP="00D9705C">
      <w:pPr>
        <w:contextualSpacing/>
        <w:jc w:val="both"/>
        <w:rPr>
          <w:rFonts w:ascii="Garamond" w:hAnsi="Garamond"/>
          <w:sz w:val="22"/>
          <w:szCs w:val="22"/>
          <w:lang w:val="es-ES"/>
        </w:rPr>
      </w:pPr>
      <w:r w:rsidRPr="00D9705C">
        <w:rPr>
          <w:rFonts w:ascii="Garamond" w:hAnsi="Garamond"/>
          <w:sz w:val="22"/>
          <w:szCs w:val="22"/>
          <w:lang w:val="es-ES"/>
        </w:rPr>
        <w:t xml:space="preserve">Para tal fin deberán cumplir con las facultades y deberes establecidos en la referida ley y las demás normas concordantes vigentes. </w:t>
      </w:r>
    </w:p>
    <w:p w14:paraId="0AB45AB6" w14:textId="77777777" w:rsidR="00D9705C" w:rsidRPr="00D9705C" w:rsidRDefault="00D9705C" w:rsidP="00D9705C">
      <w:pPr>
        <w:contextualSpacing/>
        <w:jc w:val="both"/>
        <w:rPr>
          <w:rFonts w:ascii="Garamond" w:hAnsi="Garamond"/>
          <w:sz w:val="22"/>
          <w:szCs w:val="22"/>
          <w:lang w:val="es-ES"/>
        </w:rPr>
      </w:pPr>
    </w:p>
    <w:p w14:paraId="4408ABAB" w14:textId="77777777" w:rsidR="00D9705C" w:rsidRPr="00D9705C" w:rsidRDefault="00D9705C" w:rsidP="00D9705C">
      <w:pPr>
        <w:contextualSpacing/>
        <w:jc w:val="both"/>
        <w:rPr>
          <w:rFonts w:ascii="Garamond" w:hAnsi="Garamond"/>
          <w:sz w:val="22"/>
          <w:szCs w:val="22"/>
          <w:lang w:val="es-ES"/>
        </w:rPr>
      </w:pPr>
      <w:r w:rsidRPr="00D9705C">
        <w:rPr>
          <w:rFonts w:ascii="Garamond" w:hAnsi="Garamond"/>
          <w:sz w:val="22"/>
          <w:szCs w:val="22"/>
          <w:lang w:val="es-ES"/>
        </w:rPr>
        <w:t>En todo caso el alcalde Local, podrá variar unilateralmente la designación del supervisor, comunicando su decisión por escrito al CONTRATISTA y al anterior supervisor.</w:t>
      </w:r>
    </w:p>
    <w:p w14:paraId="1BAE97C4" w14:textId="77777777" w:rsidR="00D9705C" w:rsidRPr="00D9705C" w:rsidRDefault="00D9705C" w:rsidP="00D9705C">
      <w:pPr>
        <w:contextualSpacing/>
        <w:rPr>
          <w:rFonts w:ascii="Garamond" w:hAnsi="Garamond"/>
          <w:sz w:val="22"/>
          <w:szCs w:val="22"/>
          <w:lang w:val="es-ES"/>
        </w:rPr>
      </w:pPr>
      <w:r w:rsidRPr="00D9705C">
        <w:rPr>
          <w:rFonts w:ascii="Garamond" w:hAnsi="Garamond"/>
          <w:sz w:val="22"/>
          <w:szCs w:val="22"/>
          <w:lang w:val="es-ES"/>
        </w:rPr>
        <w:t>En ningún caso el supervisor del contrato podrá delegar la supervisión en un tercero.</w:t>
      </w:r>
    </w:p>
    <w:p w14:paraId="1400E91C" w14:textId="77777777" w:rsidR="00D9705C" w:rsidRPr="00D9705C" w:rsidRDefault="00D9705C" w:rsidP="00D9705C">
      <w:pPr>
        <w:contextualSpacing/>
        <w:rPr>
          <w:rFonts w:ascii="Garamond" w:hAnsi="Garamond"/>
          <w:sz w:val="22"/>
          <w:szCs w:val="22"/>
          <w:lang w:val="es-ES"/>
        </w:rPr>
      </w:pPr>
    </w:p>
    <w:p w14:paraId="01FBA5C7" w14:textId="77777777" w:rsidR="00D9705C" w:rsidRPr="00D9705C" w:rsidRDefault="00D9705C" w:rsidP="00D9705C">
      <w:pPr>
        <w:contextualSpacing/>
        <w:rPr>
          <w:rFonts w:ascii="Garamond" w:hAnsi="Garamond"/>
          <w:b/>
          <w:bCs/>
          <w:sz w:val="22"/>
          <w:szCs w:val="22"/>
        </w:rPr>
      </w:pPr>
    </w:p>
    <w:p w14:paraId="2E136529" w14:textId="77777777" w:rsidR="00D9705C" w:rsidRPr="00D9705C" w:rsidRDefault="00D9705C" w:rsidP="00D9705C">
      <w:pPr>
        <w:contextualSpacing/>
        <w:rPr>
          <w:rFonts w:ascii="Garamond" w:hAnsi="Garamond"/>
          <w:sz w:val="18"/>
          <w:szCs w:val="18"/>
          <w:lang w:val="pt-PT"/>
        </w:rPr>
      </w:pPr>
      <w:r w:rsidRPr="00D9705C">
        <w:rPr>
          <w:rFonts w:ascii="Garamond" w:hAnsi="Garamond"/>
          <w:sz w:val="18"/>
          <w:szCs w:val="18"/>
          <w:lang w:val="pt-PT"/>
        </w:rPr>
        <w:t>Elaboró: Deyanira Inchima _Contratista_CPS 103_2026- ALCB</w:t>
      </w:r>
      <w:r w:rsidRPr="00D9705C">
        <w:rPr>
          <w:rFonts w:ascii="Garamond" w:hAnsi="Garamond"/>
          <w:noProof/>
          <w:sz w:val="18"/>
          <w:szCs w:val="18"/>
          <w:lang w:val="pt-PT"/>
        </w:rPr>
        <w:drawing>
          <wp:inline distT="0" distB="0" distL="0" distR="0" wp14:anchorId="35EE0CEC" wp14:editId="08727F6C">
            <wp:extent cx="364474" cy="265967"/>
            <wp:effectExtent l="0" t="0" r="0" b="1270"/>
            <wp:docPr id="20539559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955916" name="Imagen 205395591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73350" cy="272444"/>
                    </a:xfrm>
                    <a:prstGeom prst="rect">
                      <a:avLst/>
                    </a:prstGeom>
                  </pic:spPr>
                </pic:pic>
              </a:graphicData>
            </a:graphic>
          </wp:inline>
        </w:drawing>
      </w:r>
    </w:p>
    <w:p w14:paraId="391CB3A2" w14:textId="77777777" w:rsidR="00D9705C" w:rsidRPr="00D9705C" w:rsidRDefault="00D9705C" w:rsidP="00D9705C">
      <w:pPr>
        <w:contextualSpacing/>
        <w:rPr>
          <w:rFonts w:ascii="Garamond" w:eastAsia="Garamond" w:hAnsi="Garamond" w:cs="Garamond"/>
          <w:b/>
          <w:bCs/>
          <w:sz w:val="22"/>
          <w:szCs w:val="22"/>
        </w:rPr>
      </w:pPr>
      <w:r w:rsidRPr="00D9705C">
        <w:rPr>
          <w:rFonts w:ascii="Garamond" w:hAnsi="Garamond"/>
          <w:sz w:val="18"/>
          <w:szCs w:val="18"/>
          <w:lang w:val="pt-PT"/>
        </w:rPr>
        <w:t>Revisó: Fabian Arcos Muñoz - Contratista_</w:t>
      </w:r>
      <w:r w:rsidRPr="00D9705C">
        <w:rPr>
          <w:rFonts w:ascii="Garamond" w:hAnsi="Garamond"/>
          <w:color w:val="000000" w:themeColor="text1"/>
          <w:sz w:val="18"/>
          <w:szCs w:val="18"/>
          <w:lang w:val="pt-PT"/>
        </w:rPr>
        <w:t xml:space="preserve">138_2026 </w:t>
      </w:r>
      <w:r w:rsidRPr="00D9705C">
        <w:rPr>
          <w:rFonts w:ascii="Garamond" w:hAnsi="Garamond"/>
          <w:sz w:val="18"/>
          <w:szCs w:val="18"/>
          <w:lang w:val="pt-PT"/>
        </w:rPr>
        <w:t>- ALCB</w:t>
      </w:r>
    </w:p>
    <w:p w14:paraId="1D242140" w14:textId="77777777" w:rsidR="00D9705C" w:rsidRPr="00D9705C" w:rsidRDefault="00D9705C" w:rsidP="00D9705C">
      <w:pPr>
        <w:rPr>
          <w:rFonts w:ascii="Garamond" w:hAnsi="Garamond"/>
          <w:sz w:val="22"/>
          <w:szCs w:val="22"/>
        </w:rPr>
      </w:pPr>
    </w:p>
    <w:p w14:paraId="05122756" w14:textId="77777777" w:rsidR="00994478" w:rsidRPr="00D9705C" w:rsidRDefault="00994478" w:rsidP="00D9705C">
      <w:pPr>
        <w:widowControl w:val="0"/>
        <w:pBdr>
          <w:top w:val="nil"/>
          <w:left w:val="nil"/>
          <w:bottom w:val="nil"/>
          <w:right w:val="nil"/>
          <w:between w:val="nil"/>
        </w:pBdr>
        <w:jc w:val="both"/>
        <w:rPr>
          <w:rFonts w:ascii="Garamond" w:hAnsi="Garamond"/>
          <w:sz w:val="22"/>
          <w:szCs w:val="22"/>
        </w:rPr>
      </w:pPr>
    </w:p>
    <w:sectPr w:rsidR="00994478" w:rsidRPr="00D9705C" w:rsidSect="005542CA">
      <w:headerReference w:type="default" r:id="rId18"/>
      <w:footerReference w:type="default" r:id="rId19"/>
      <w:pgSz w:w="12240" w:h="15840"/>
      <w:pgMar w:top="1417" w:right="1701" w:bottom="1417" w:left="1701"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Edith Johana Roa Gutierrez" w:date="2026-07-09T09:10:00Z" w:initials="EJRG">
    <w:p w14:paraId="72E9A9EC" w14:textId="5952D26E" w:rsidR="0093244D" w:rsidRDefault="0093244D">
      <w:pPr>
        <w:pStyle w:val="Textocomentario"/>
      </w:pPr>
      <w:r>
        <w:rPr>
          <w:rStyle w:val="Refdecomentario"/>
        </w:rPr>
        <w:annotationRef/>
      </w:r>
      <w:r>
        <w:t>En apartado anterior se habla de una presentación a la comunidad en la zona rural y otra en la zona urbana. Sugiero unificar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2E9A9E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F9E3F1" w16cex:dateUtc="2026-07-09T14: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2E9A9EC" w16cid:durableId="2DF9E3F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517C47" w14:textId="77777777" w:rsidR="00BE1F87" w:rsidRDefault="00BE1F87">
      <w:r>
        <w:separator/>
      </w:r>
    </w:p>
  </w:endnote>
  <w:endnote w:type="continuationSeparator" w:id="0">
    <w:p w14:paraId="2CA00D1E" w14:textId="77777777" w:rsidR="00BE1F87" w:rsidRDefault="00BE1F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Light">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altName w:val="Garamond"/>
    <w:panose1 w:val="02020404030301010803"/>
    <w:charset w:val="00"/>
    <w:family w:val="roman"/>
    <w:pitch w:val="variable"/>
    <w:sig w:usb0="00000287" w:usb1="00000000" w:usb2="00000000" w:usb3="00000000" w:csb0="0000009F" w:csb1="00000000"/>
  </w:font>
  <w:font w:name="Noto Sans Symbols">
    <w:altName w:val="Calibri"/>
    <w:charset w:val="00"/>
    <w:family w:val="auto"/>
    <w:pitch w:val="default"/>
  </w:font>
  <w:font w:name="Aptos">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Liberation Sans Narrow">
    <w:altName w:val="Arial"/>
    <w:charset w:val="00"/>
    <w:family w:val="swiss"/>
    <w:pitch w:val="default"/>
    <w:sig w:usb0="00000000" w:usb1="00000000" w:usb2="00000000"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4572313"/>
      <w:docPartObj>
        <w:docPartGallery w:val="Page Numbers (Bottom of Page)"/>
        <w:docPartUnique/>
      </w:docPartObj>
    </w:sdtPr>
    <w:sdtEndPr/>
    <w:sdtContent>
      <w:sdt>
        <w:sdtPr>
          <w:id w:val="1728636285"/>
          <w:docPartObj>
            <w:docPartGallery w:val="Page Numbers (Top of Page)"/>
            <w:docPartUnique/>
          </w:docPartObj>
        </w:sdtPr>
        <w:sdtEndPr/>
        <w:sdtContent>
          <w:p w14:paraId="4E1D8EA9" w14:textId="0E5B512D" w:rsidR="00D9705C" w:rsidRDefault="00D9705C">
            <w:pPr>
              <w:pStyle w:val="Piedepgina"/>
              <w:jc w:val="center"/>
            </w:pPr>
            <w:r>
              <w:rPr>
                <w:lang w:val="es-MX"/>
              </w:rPr>
              <w:t xml:space="preserve">Página </w:t>
            </w:r>
            <w:r>
              <w:rPr>
                <w:b/>
                <w:bCs/>
              </w:rPr>
              <w:fldChar w:fldCharType="begin"/>
            </w:r>
            <w:r>
              <w:rPr>
                <w:b/>
                <w:bCs/>
              </w:rPr>
              <w:instrText>PAGE</w:instrText>
            </w:r>
            <w:r>
              <w:rPr>
                <w:b/>
                <w:bCs/>
              </w:rPr>
              <w:fldChar w:fldCharType="separate"/>
            </w:r>
            <w:r>
              <w:rPr>
                <w:b/>
                <w:bCs/>
                <w:lang w:val="es-MX"/>
              </w:rPr>
              <w:t>2</w:t>
            </w:r>
            <w:r>
              <w:rPr>
                <w:b/>
                <w:bCs/>
              </w:rPr>
              <w:fldChar w:fldCharType="end"/>
            </w:r>
            <w:r>
              <w:rPr>
                <w:lang w:val="es-MX"/>
              </w:rPr>
              <w:t xml:space="preserve"> de </w:t>
            </w:r>
            <w:r>
              <w:rPr>
                <w:b/>
                <w:bCs/>
              </w:rPr>
              <w:fldChar w:fldCharType="begin"/>
            </w:r>
            <w:r>
              <w:rPr>
                <w:b/>
                <w:bCs/>
              </w:rPr>
              <w:instrText>NUMPAGES</w:instrText>
            </w:r>
            <w:r>
              <w:rPr>
                <w:b/>
                <w:bCs/>
              </w:rPr>
              <w:fldChar w:fldCharType="separate"/>
            </w:r>
            <w:r>
              <w:rPr>
                <w:b/>
                <w:bCs/>
                <w:lang w:val="es-MX"/>
              </w:rPr>
              <w:t>2</w:t>
            </w:r>
            <w:r>
              <w:rPr>
                <w:b/>
                <w:bCs/>
              </w:rPr>
              <w:fldChar w:fldCharType="end"/>
            </w:r>
          </w:p>
        </w:sdtContent>
      </w:sdt>
    </w:sdtContent>
  </w:sdt>
  <w:p w14:paraId="0300F992" w14:textId="77777777" w:rsidR="0013551F" w:rsidRDefault="0013551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C0DDCF" w14:textId="77777777" w:rsidR="00BE1F87" w:rsidRDefault="00BE1F87">
      <w:r>
        <w:separator/>
      </w:r>
    </w:p>
  </w:footnote>
  <w:footnote w:type="continuationSeparator" w:id="0">
    <w:p w14:paraId="1D61684F" w14:textId="77777777" w:rsidR="00BE1F87" w:rsidRDefault="00BE1F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90977" w14:textId="77777777" w:rsidR="005542CA" w:rsidRDefault="005542CA">
    <w:pPr>
      <w:pBdr>
        <w:top w:val="nil"/>
        <w:left w:val="nil"/>
        <w:bottom w:val="nil"/>
        <w:right w:val="nil"/>
        <w:between w:val="nil"/>
      </w:pBdr>
      <w:tabs>
        <w:tab w:val="center" w:pos="4419"/>
        <w:tab w:val="right" w:pos="8838"/>
      </w:tabs>
      <w:jc w:val="center"/>
      <w:rPr>
        <w:b/>
        <w:bCs/>
        <w:color w:val="000000"/>
      </w:rPr>
    </w:pPr>
    <w:r>
      <w:rPr>
        <w:noProof/>
      </w:rPr>
      <w:drawing>
        <wp:anchor distT="0" distB="0" distL="114300" distR="114300" simplePos="0" relativeHeight="251659264" behindDoc="0" locked="0" layoutInCell="1" hidden="0" allowOverlap="1" wp14:anchorId="10C4F1B8" wp14:editId="79DDE56F">
          <wp:simplePos x="0" y="0"/>
          <wp:positionH relativeFrom="column">
            <wp:posOffset>2285365</wp:posOffset>
          </wp:positionH>
          <wp:positionV relativeFrom="paragraph">
            <wp:posOffset>-170180</wp:posOffset>
          </wp:positionV>
          <wp:extent cx="990600" cy="882650"/>
          <wp:effectExtent l="0" t="0" r="0" b="0"/>
          <wp:wrapSquare wrapText="bothSides" distT="0" distB="0" distL="114300" distR="114300"/>
          <wp:docPr id="344131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90600" cy="882650"/>
                  </a:xfrm>
                  <a:prstGeom prst="rect">
                    <a:avLst/>
                  </a:prstGeom>
                  <a:ln/>
                </pic:spPr>
              </pic:pic>
            </a:graphicData>
          </a:graphic>
          <wp14:sizeRelV relativeFrom="margin">
            <wp14:pctHeight>0</wp14:pctHeight>
          </wp14:sizeRelV>
        </wp:anchor>
      </w:drawing>
    </w:r>
  </w:p>
  <w:p w14:paraId="0C3CC997" w14:textId="77777777" w:rsidR="005542CA" w:rsidRDefault="005542CA">
    <w:pPr>
      <w:pBdr>
        <w:top w:val="nil"/>
        <w:left w:val="nil"/>
        <w:bottom w:val="nil"/>
        <w:right w:val="nil"/>
        <w:between w:val="nil"/>
      </w:pBdr>
      <w:tabs>
        <w:tab w:val="center" w:pos="4419"/>
        <w:tab w:val="right" w:pos="8838"/>
      </w:tabs>
      <w:jc w:val="center"/>
      <w:rPr>
        <w:b/>
        <w:bCs/>
        <w:color w:val="000000"/>
      </w:rPr>
    </w:pPr>
  </w:p>
  <w:p w14:paraId="130E518B" w14:textId="77777777" w:rsidR="005542CA" w:rsidRDefault="005542CA">
    <w:pPr>
      <w:pBdr>
        <w:top w:val="nil"/>
        <w:left w:val="nil"/>
        <w:bottom w:val="nil"/>
        <w:right w:val="nil"/>
        <w:between w:val="nil"/>
      </w:pBdr>
      <w:tabs>
        <w:tab w:val="center" w:pos="4419"/>
        <w:tab w:val="right" w:pos="8838"/>
      </w:tabs>
      <w:jc w:val="center"/>
      <w:rPr>
        <w:b/>
        <w:bCs/>
        <w:color w:val="000000"/>
      </w:rPr>
    </w:pPr>
  </w:p>
  <w:p w14:paraId="275AF101" w14:textId="77777777" w:rsidR="005542CA" w:rsidRDefault="005542CA">
    <w:pPr>
      <w:pBdr>
        <w:top w:val="nil"/>
        <w:left w:val="nil"/>
        <w:bottom w:val="nil"/>
        <w:right w:val="nil"/>
        <w:between w:val="nil"/>
      </w:pBdr>
      <w:tabs>
        <w:tab w:val="center" w:pos="4419"/>
        <w:tab w:val="right" w:pos="8838"/>
      </w:tabs>
      <w:rPr>
        <w:b/>
        <w:bCs/>
        <w:color w:val="000000"/>
      </w:rPr>
    </w:pPr>
  </w:p>
  <w:p w14:paraId="38E9E064" w14:textId="77777777" w:rsidR="00207D18" w:rsidRDefault="00207D18">
    <w:pPr>
      <w:pBdr>
        <w:top w:val="nil"/>
        <w:left w:val="nil"/>
        <w:bottom w:val="nil"/>
        <w:right w:val="nil"/>
        <w:between w:val="nil"/>
      </w:pBdr>
      <w:tabs>
        <w:tab w:val="center" w:pos="4419"/>
        <w:tab w:val="right" w:pos="8838"/>
      </w:tabs>
      <w:jc w:val="center"/>
      <w:rPr>
        <w:b/>
        <w:bCs/>
        <w:color w:val="000000"/>
      </w:rPr>
    </w:pPr>
  </w:p>
  <w:p w14:paraId="66DC6CFB" w14:textId="50B7DEC4" w:rsidR="005542CA" w:rsidRDefault="005542CA">
    <w:pPr>
      <w:pBdr>
        <w:top w:val="nil"/>
        <w:left w:val="nil"/>
        <w:bottom w:val="nil"/>
        <w:right w:val="nil"/>
        <w:between w:val="nil"/>
      </w:pBdr>
      <w:tabs>
        <w:tab w:val="center" w:pos="4419"/>
        <w:tab w:val="right" w:pos="8838"/>
      </w:tabs>
      <w:jc w:val="center"/>
      <w:rPr>
        <w:b/>
        <w:bCs/>
        <w:color w:val="000000"/>
      </w:rPr>
    </w:pPr>
    <w:r>
      <w:rPr>
        <w:b/>
        <w:bCs/>
        <w:color w:val="000000"/>
      </w:rPr>
      <w:t>ALCALDÍA LOCAL DE CIUDAD BOLÍVAR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619F8"/>
    <w:multiLevelType w:val="multilevel"/>
    <w:tmpl w:val="A1082540"/>
    <w:lvl w:ilvl="0">
      <w:start w:val="7"/>
      <w:numFmt w:val="decimal"/>
      <w:lvlText w:val="%1."/>
      <w:lvlJc w:val="left"/>
      <w:pPr>
        <w:ind w:left="360" w:hanging="360"/>
      </w:pPr>
      <w:rPr>
        <w:rFonts w:hint="default"/>
        <w:b/>
        <w:bCs w:val="0"/>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b/>
        <w:bCs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 w15:restartNumberingAfterBreak="0">
    <w:nsid w:val="07C3761A"/>
    <w:multiLevelType w:val="multilevel"/>
    <w:tmpl w:val="B28E967C"/>
    <w:lvl w:ilvl="0">
      <w:start w:val="1"/>
      <w:numFmt w:val="bullet"/>
      <w:lvlText w:val="-"/>
      <w:lvlJc w:val="left"/>
      <w:pPr>
        <w:tabs>
          <w:tab w:val="num" w:pos="360"/>
        </w:tabs>
        <w:ind w:left="360" w:hanging="360"/>
      </w:pPr>
      <w:rPr>
        <w:rFonts w:ascii="Yu Mincho Light" w:eastAsia="Yu Mincho Light" w:hAnsi="Yu Mincho Light" w:hint="eastAsia"/>
        <w:b/>
        <w:bCs/>
        <w:caps w:val="0"/>
        <w:smallCaps w:val="0"/>
        <w:strike w:val="0"/>
        <w:dstrike w:val="0"/>
        <w:outline w:val="0"/>
        <w:emboss w:val="0"/>
        <w:imprint w:val="0"/>
        <w:spacing w:val="0"/>
        <w:w w:val="100"/>
        <w:kern w:val="0"/>
        <w:position w:val="0"/>
        <w:sz w:val="20"/>
        <w:vertAlign w:val="baseline"/>
      </w:rPr>
    </w:lvl>
    <w:lvl w:ilvl="1">
      <w:start w:val="4"/>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09966724"/>
    <w:multiLevelType w:val="hybridMultilevel"/>
    <w:tmpl w:val="487A0322"/>
    <w:lvl w:ilvl="0" w:tplc="CCDEFDAE">
      <w:start w:val="1"/>
      <w:numFmt w:val="bullet"/>
      <w:lvlText w:val="-"/>
      <w:lvlJc w:val="left"/>
      <w:pPr>
        <w:ind w:left="720" w:hanging="360"/>
      </w:pPr>
      <w:rPr>
        <w:rFonts w:ascii="Yu Mincho Light" w:eastAsia="Yu Mincho Light" w:hAnsi="Yu Mincho Light" w:hint="eastAsia"/>
        <w:b/>
        <w:bCs/>
        <w:caps w:val="0"/>
        <w:smallCaps w:val="0"/>
        <w:strike w:val="0"/>
        <w:dstrike w:val="0"/>
        <w:outline w:val="0"/>
        <w:emboss w:val="0"/>
        <w:imprint w:val="0"/>
        <w:spacing w:val="0"/>
        <w:w w:val="100"/>
        <w:kern w:val="0"/>
        <w:position w:val="0"/>
        <w:vertAlign w:val="baseli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AB734B2"/>
    <w:multiLevelType w:val="hybridMultilevel"/>
    <w:tmpl w:val="8B800D8E"/>
    <w:lvl w:ilvl="0" w:tplc="2430D074">
      <w:start w:val="5"/>
      <w:numFmt w:val="bullet"/>
      <w:lvlText w:val="-"/>
      <w:lvlJc w:val="left"/>
      <w:pPr>
        <w:ind w:left="720" w:hanging="360"/>
      </w:pPr>
      <w:rPr>
        <w:rFonts w:ascii="Garamond" w:eastAsia="Garamond" w:hAnsi="Garamond" w:cs="Garamon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A653AF7"/>
    <w:multiLevelType w:val="multilevel"/>
    <w:tmpl w:val="CD7A62E0"/>
    <w:lvl w:ilvl="0">
      <w:numFmt w:val="bullet"/>
      <w:lvlText w:val="•"/>
      <w:lvlJc w:val="left"/>
      <w:pPr>
        <w:ind w:left="720" w:hanging="360"/>
      </w:pPr>
      <w:rPr>
        <w:rFonts w:ascii="Garamond" w:eastAsia="Garamond" w:hAnsi="Garamond" w:cs="Garamond"/>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A753524"/>
    <w:multiLevelType w:val="hybridMultilevel"/>
    <w:tmpl w:val="E12E343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 w15:restartNumberingAfterBreak="0">
    <w:nsid w:val="1EF144AF"/>
    <w:multiLevelType w:val="multilevel"/>
    <w:tmpl w:val="51B64DAA"/>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7" w15:restartNumberingAfterBreak="0">
    <w:nsid w:val="259A41B9"/>
    <w:multiLevelType w:val="multilevel"/>
    <w:tmpl w:val="18B42C8E"/>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8" w15:restartNumberingAfterBreak="0">
    <w:nsid w:val="2C795028"/>
    <w:multiLevelType w:val="hybridMultilevel"/>
    <w:tmpl w:val="CF92CCB0"/>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 w15:restartNumberingAfterBreak="0">
    <w:nsid w:val="39D558F3"/>
    <w:multiLevelType w:val="multilevel"/>
    <w:tmpl w:val="609A618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3C7F1529"/>
    <w:multiLevelType w:val="multilevel"/>
    <w:tmpl w:val="F71807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884A93"/>
    <w:multiLevelType w:val="hybridMultilevel"/>
    <w:tmpl w:val="5AFCE3F2"/>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3F5E4D25"/>
    <w:multiLevelType w:val="multilevel"/>
    <w:tmpl w:val="B9BE4736"/>
    <w:lvl w:ilvl="0">
      <w:numFmt w:val="bullet"/>
      <w:lvlText w:val="•"/>
      <w:lvlJc w:val="left"/>
      <w:pPr>
        <w:ind w:left="720" w:hanging="360"/>
      </w:pPr>
      <w:rPr>
        <w:rFonts w:ascii="Garamond" w:eastAsia="Garamond" w:hAnsi="Garamond" w:cs="Garamond"/>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4C213DC"/>
    <w:multiLevelType w:val="hybridMultilevel"/>
    <w:tmpl w:val="9F48186A"/>
    <w:lvl w:ilvl="0" w:tplc="2430D074">
      <w:start w:val="5"/>
      <w:numFmt w:val="bullet"/>
      <w:lvlText w:val="-"/>
      <w:lvlJc w:val="left"/>
      <w:pPr>
        <w:ind w:left="720" w:hanging="360"/>
      </w:pPr>
      <w:rPr>
        <w:rFonts w:ascii="Garamond" w:eastAsia="Garamond" w:hAnsi="Garamond" w:cs="Garamon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47E42ED5"/>
    <w:multiLevelType w:val="hybridMultilevel"/>
    <w:tmpl w:val="D07C9B2C"/>
    <w:lvl w:ilvl="0" w:tplc="2430D074">
      <w:start w:val="5"/>
      <w:numFmt w:val="bullet"/>
      <w:lvlText w:val="-"/>
      <w:lvlJc w:val="left"/>
      <w:pPr>
        <w:ind w:left="720" w:hanging="360"/>
      </w:pPr>
      <w:rPr>
        <w:rFonts w:ascii="Garamond" w:eastAsia="Garamond" w:hAnsi="Garamond" w:cs="Garamon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52B06A42"/>
    <w:multiLevelType w:val="multilevel"/>
    <w:tmpl w:val="76D89A06"/>
    <w:lvl w:ilvl="0">
      <w:start w:val="4"/>
      <w:numFmt w:val="decimal"/>
      <w:lvlText w:val="%1."/>
      <w:lvlJc w:val="left"/>
      <w:pPr>
        <w:ind w:left="480" w:hanging="480"/>
      </w:pPr>
      <w:rPr>
        <w:rFonts w:eastAsia="Garamond" w:cs="Garamond" w:hint="default"/>
        <w:color w:val="000000"/>
      </w:rPr>
    </w:lvl>
    <w:lvl w:ilvl="1">
      <w:start w:val="2"/>
      <w:numFmt w:val="decimal"/>
      <w:lvlText w:val="%1.%2."/>
      <w:lvlJc w:val="left"/>
      <w:pPr>
        <w:ind w:left="720" w:hanging="720"/>
      </w:pPr>
      <w:rPr>
        <w:rFonts w:eastAsia="Garamond" w:cs="Garamond" w:hint="default"/>
        <w:color w:val="000000"/>
      </w:rPr>
    </w:lvl>
    <w:lvl w:ilvl="2">
      <w:start w:val="6"/>
      <w:numFmt w:val="decimal"/>
      <w:lvlText w:val="%1.%2.%3."/>
      <w:lvlJc w:val="left"/>
      <w:pPr>
        <w:ind w:left="720" w:hanging="720"/>
      </w:pPr>
      <w:rPr>
        <w:rFonts w:eastAsia="Garamond" w:cs="Garamond" w:hint="default"/>
        <w:color w:val="000000"/>
      </w:rPr>
    </w:lvl>
    <w:lvl w:ilvl="3">
      <w:start w:val="1"/>
      <w:numFmt w:val="decimal"/>
      <w:lvlText w:val="%1.%2.%3.%4."/>
      <w:lvlJc w:val="left"/>
      <w:pPr>
        <w:ind w:left="1080" w:hanging="1080"/>
      </w:pPr>
      <w:rPr>
        <w:rFonts w:eastAsia="Garamond" w:cs="Garamond" w:hint="default"/>
        <w:color w:val="000000"/>
      </w:rPr>
    </w:lvl>
    <w:lvl w:ilvl="4">
      <w:start w:val="1"/>
      <w:numFmt w:val="decimal"/>
      <w:lvlText w:val="%1.%2.%3.%4.%5."/>
      <w:lvlJc w:val="left"/>
      <w:pPr>
        <w:ind w:left="1080" w:hanging="1080"/>
      </w:pPr>
      <w:rPr>
        <w:rFonts w:eastAsia="Garamond" w:cs="Garamond" w:hint="default"/>
        <w:color w:val="000000"/>
      </w:rPr>
    </w:lvl>
    <w:lvl w:ilvl="5">
      <w:start w:val="1"/>
      <w:numFmt w:val="decimal"/>
      <w:lvlText w:val="%1.%2.%3.%4.%5.%6."/>
      <w:lvlJc w:val="left"/>
      <w:pPr>
        <w:ind w:left="1440" w:hanging="1440"/>
      </w:pPr>
      <w:rPr>
        <w:rFonts w:eastAsia="Garamond" w:cs="Garamond" w:hint="default"/>
        <w:color w:val="000000"/>
      </w:rPr>
    </w:lvl>
    <w:lvl w:ilvl="6">
      <w:start w:val="1"/>
      <w:numFmt w:val="decimal"/>
      <w:lvlText w:val="%1.%2.%3.%4.%5.%6.%7."/>
      <w:lvlJc w:val="left"/>
      <w:pPr>
        <w:ind w:left="1440" w:hanging="1440"/>
      </w:pPr>
      <w:rPr>
        <w:rFonts w:eastAsia="Garamond" w:cs="Garamond" w:hint="default"/>
        <w:color w:val="000000"/>
      </w:rPr>
    </w:lvl>
    <w:lvl w:ilvl="7">
      <w:start w:val="1"/>
      <w:numFmt w:val="decimal"/>
      <w:lvlText w:val="%1.%2.%3.%4.%5.%6.%7.%8."/>
      <w:lvlJc w:val="left"/>
      <w:pPr>
        <w:ind w:left="1800" w:hanging="1800"/>
      </w:pPr>
      <w:rPr>
        <w:rFonts w:eastAsia="Garamond" w:cs="Garamond" w:hint="default"/>
        <w:color w:val="000000"/>
      </w:rPr>
    </w:lvl>
    <w:lvl w:ilvl="8">
      <w:start w:val="1"/>
      <w:numFmt w:val="decimal"/>
      <w:lvlText w:val="%1.%2.%3.%4.%5.%6.%7.%8.%9."/>
      <w:lvlJc w:val="left"/>
      <w:pPr>
        <w:ind w:left="2160" w:hanging="2160"/>
      </w:pPr>
      <w:rPr>
        <w:rFonts w:eastAsia="Garamond" w:cs="Garamond" w:hint="default"/>
        <w:color w:val="000000"/>
      </w:rPr>
    </w:lvl>
  </w:abstractNum>
  <w:abstractNum w:abstractNumId="16" w15:restartNumberingAfterBreak="0">
    <w:nsid w:val="540F105F"/>
    <w:multiLevelType w:val="hybridMultilevel"/>
    <w:tmpl w:val="721042E0"/>
    <w:lvl w:ilvl="0" w:tplc="2430D074">
      <w:start w:val="5"/>
      <w:numFmt w:val="bullet"/>
      <w:lvlText w:val="-"/>
      <w:lvlJc w:val="left"/>
      <w:pPr>
        <w:ind w:left="524" w:hanging="360"/>
      </w:pPr>
      <w:rPr>
        <w:rFonts w:ascii="Garamond" w:eastAsia="Garamond" w:hAnsi="Garamond" w:cs="Garamond" w:hint="default"/>
      </w:rPr>
    </w:lvl>
    <w:lvl w:ilvl="1" w:tplc="080A0003" w:tentative="1">
      <w:start w:val="1"/>
      <w:numFmt w:val="bullet"/>
      <w:lvlText w:val="o"/>
      <w:lvlJc w:val="left"/>
      <w:pPr>
        <w:ind w:left="1244" w:hanging="360"/>
      </w:pPr>
      <w:rPr>
        <w:rFonts w:ascii="Courier New" w:hAnsi="Courier New" w:cs="Courier New" w:hint="default"/>
      </w:rPr>
    </w:lvl>
    <w:lvl w:ilvl="2" w:tplc="080A0005" w:tentative="1">
      <w:start w:val="1"/>
      <w:numFmt w:val="bullet"/>
      <w:lvlText w:val=""/>
      <w:lvlJc w:val="left"/>
      <w:pPr>
        <w:ind w:left="1964" w:hanging="360"/>
      </w:pPr>
      <w:rPr>
        <w:rFonts w:ascii="Wingdings" w:hAnsi="Wingdings" w:hint="default"/>
      </w:rPr>
    </w:lvl>
    <w:lvl w:ilvl="3" w:tplc="080A0001" w:tentative="1">
      <w:start w:val="1"/>
      <w:numFmt w:val="bullet"/>
      <w:lvlText w:val=""/>
      <w:lvlJc w:val="left"/>
      <w:pPr>
        <w:ind w:left="2684" w:hanging="360"/>
      </w:pPr>
      <w:rPr>
        <w:rFonts w:ascii="Symbol" w:hAnsi="Symbol" w:hint="default"/>
      </w:rPr>
    </w:lvl>
    <w:lvl w:ilvl="4" w:tplc="080A0003" w:tentative="1">
      <w:start w:val="1"/>
      <w:numFmt w:val="bullet"/>
      <w:lvlText w:val="o"/>
      <w:lvlJc w:val="left"/>
      <w:pPr>
        <w:ind w:left="3404" w:hanging="360"/>
      </w:pPr>
      <w:rPr>
        <w:rFonts w:ascii="Courier New" w:hAnsi="Courier New" w:cs="Courier New" w:hint="default"/>
      </w:rPr>
    </w:lvl>
    <w:lvl w:ilvl="5" w:tplc="080A0005" w:tentative="1">
      <w:start w:val="1"/>
      <w:numFmt w:val="bullet"/>
      <w:lvlText w:val=""/>
      <w:lvlJc w:val="left"/>
      <w:pPr>
        <w:ind w:left="4124" w:hanging="360"/>
      </w:pPr>
      <w:rPr>
        <w:rFonts w:ascii="Wingdings" w:hAnsi="Wingdings" w:hint="default"/>
      </w:rPr>
    </w:lvl>
    <w:lvl w:ilvl="6" w:tplc="080A0001" w:tentative="1">
      <w:start w:val="1"/>
      <w:numFmt w:val="bullet"/>
      <w:lvlText w:val=""/>
      <w:lvlJc w:val="left"/>
      <w:pPr>
        <w:ind w:left="4844" w:hanging="360"/>
      </w:pPr>
      <w:rPr>
        <w:rFonts w:ascii="Symbol" w:hAnsi="Symbol" w:hint="default"/>
      </w:rPr>
    </w:lvl>
    <w:lvl w:ilvl="7" w:tplc="080A0003" w:tentative="1">
      <w:start w:val="1"/>
      <w:numFmt w:val="bullet"/>
      <w:lvlText w:val="o"/>
      <w:lvlJc w:val="left"/>
      <w:pPr>
        <w:ind w:left="5564" w:hanging="360"/>
      </w:pPr>
      <w:rPr>
        <w:rFonts w:ascii="Courier New" w:hAnsi="Courier New" w:cs="Courier New" w:hint="default"/>
      </w:rPr>
    </w:lvl>
    <w:lvl w:ilvl="8" w:tplc="080A0005" w:tentative="1">
      <w:start w:val="1"/>
      <w:numFmt w:val="bullet"/>
      <w:lvlText w:val=""/>
      <w:lvlJc w:val="left"/>
      <w:pPr>
        <w:ind w:left="6284" w:hanging="360"/>
      </w:pPr>
      <w:rPr>
        <w:rFonts w:ascii="Wingdings" w:hAnsi="Wingdings" w:hint="default"/>
      </w:rPr>
    </w:lvl>
  </w:abstractNum>
  <w:abstractNum w:abstractNumId="17" w15:restartNumberingAfterBreak="0">
    <w:nsid w:val="5588002B"/>
    <w:multiLevelType w:val="multilevel"/>
    <w:tmpl w:val="362CA7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D7649AD"/>
    <w:multiLevelType w:val="hybridMultilevel"/>
    <w:tmpl w:val="4E209B5A"/>
    <w:lvl w:ilvl="0" w:tplc="1C9CED5A">
      <w:start w:val="1"/>
      <w:numFmt w:val="bullet"/>
      <w:lvlText w:val="-"/>
      <w:lvlJc w:val="left"/>
      <w:pPr>
        <w:ind w:left="720" w:hanging="360"/>
      </w:pPr>
      <w:rPr>
        <w:rFonts w:ascii="Garamond" w:eastAsia="Garamond" w:hAnsi="Garamond" w:cs="Garamond"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DE43B7C"/>
    <w:multiLevelType w:val="multilevel"/>
    <w:tmpl w:val="6C58E9BA"/>
    <w:lvl w:ilvl="0">
      <w:numFmt w:val="bullet"/>
      <w:lvlText w:val="•"/>
      <w:lvlJc w:val="left"/>
      <w:pPr>
        <w:ind w:left="360" w:hanging="360"/>
      </w:pPr>
      <w:rPr>
        <w:rFonts w:ascii="Garamond" w:eastAsia="Garamond" w:hAnsi="Garamond" w:cs="Garamond"/>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62D83DA2"/>
    <w:multiLevelType w:val="multilevel"/>
    <w:tmpl w:val="49AE1FF2"/>
    <w:lvl w:ilvl="0">
      <w:numFmt w:val="bullet"/>
      <w:lvlText w:val="•"/>
      <w:lvlJc w:val="left"/>
      <w:pPr>
        <w:ind w:left="720" w:hanging="360"/>
      </w:pPr>
      <w:rPr>
        <w:rFonts w:ascii="Garamond" w:eastAsiaTheme="minorHAnsi" w:hAnsi="Garamond" w:cs="Arial" w:hint="default"/>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21" w15:restartNumberingAfterBreak="0">
    <w:nsid w:val="69215C11"/>
    <w:multiLevelType w:val="hybridMultilevel"/>
    <w:tmpl w:val="67F20DC0"/>
    <w:lvl w:ilvl="0" w:tplc="2430D074">
      <w:start w:val="5"/>
      <w:numFmt w:val="bullet"/>
      <w:lvlText w:val="-"/>
      <w:lvlJc w:val="left"/>
      <w:pPr>
        <w:ind w:left="720" w:hanging="360"/>
      </w:pPr>
      <w:rPr>
        <w:rFonts w:ascii="Garamond" w:eastAsia="Garamond" w:hAnsi="Garamond" w:cs="Garamon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6C6A7EDB"/>
    <w:multiLevelType w:val="multilevel"/>
    <w:tmpl w:val="4EE28384"/>
    <w:lvl w:ilvl="0">
      <w:start w:val="2"/>
      <w:numFmt w:val="decimal"/>
      <w:lvlText w:val="%1."/>
      <w:lvlJc w:val="left"/>
      <w:pPr>
        <w:ind w:left="360" w:hanging="360"/>
      </w:pPr>
      <w:rPr>
        <w:rFonts w:hint="default"/>
        <w:b/>
        <w:bCs/>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729F1B7B"/>
    <w:multiLevelType w:val="multilevel"/>
    <w:tmpl w:val="0B08B7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DFE400D"/>
    <w:multiLevelType w:val="hybridMultilevel"/>
    <w:tmpl w:val="0888CBD8"/>
    <w:lvl w:ilvl="0" w:tplc="2430D074">
      <w:start w:val="5"/>
      <w:numFmt w:val="bullet"/>
      <w:lvlText w:val="-"/>
      <w:lvlJc w:val="left"/>
      <w:pPr>
        <w:ind w:left="720" w:hanging="360"/>
      </w:pPr>
      <w:rPr>
        <w:rFonts w:ascii="Garamond" w:eastAsia="Garamond" w:hAnsi="Garamond" w:cs="Garamon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9"/>
  </w:num>
  <w:num w:numId="2">
    <w:abstractNumId w:val="23"/>
  </w:num>
  <w:num w:numId="3">
    <w:abstractNumId w:val="7"/>
  </w:num>
  <w:num w:numId="4">
    <w:abstractNumId w:val="17"/>
  </w:num>
  <w:num w:numId="5">
    <w:abstractNumId w:val="10"/>
  </w:num>
  <w:num w:numId="6">
    <w:abstractNumId w:val="6"/>
  </w:num>
  <w:num w:numId="7">
    <w:abstractNumId w:val="4"/>
  </w:num>
  <w:num w:numId="8">
    <w:abstractNumId w:val="12"/>
  </w:num>
  <w:num w:numId="9">
    <w:abstractNumId w:val="8"/>
  </w:num>
  <w:num w:numId="10">
    <w:abstractNumId w:val="11"/>
  </w:num>
  <w:num w:numId="11">
    <w:abstractNumId w:val="5"/>
  </w:num>
  <w:num w:numId="12">
    <w:abstractNumId w:val="1"/>
  </w:num>
  <w:num w:numId="13">
    <w:abstractNumId w:val="2"/>
  </w:num>
  <w:num w:numId="14">
    <w:abstractNumId w:val="18"/>
  </w:num>
  <w:num w:numId="15">
    <w:abstractNumId w:val="20"/>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num>
  <w:num w:numId="18">
    <w:abstractNumId w:val="21"/>
  </w:num>
  <w:num w:numId="19">
    <w:abstractNumId w:val="3"/>
  </w:num>
  <w:num w:numId="20">
    <w:abstractNumId w:val="16"/>
  </w:num>
  <w:num w:numId="21">
    <w:abstractNumId w:val="24"/>
  </w:num>
  <w:num w:numId="22">
    <w:abstractNumId w:val="22"/>
  </w:num>
  <w:num w:numId="23">
    <w:abstractNumId w:val="15"/>
  </w:num>
  <w:num w:numId="24">
    <w:abstractNumId w:val="0"/>
  </w:num>
  <w:num w:numId="25">
    <w:abstractNumId w:val="14"/>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h Johana Roa Gutierrez">
    <w15:presenceInfo w15:providerId="AD" w15:userId="S::edith.roa@gobiernobogota.gov.co::6ee9f1a7-5081-42e6-bcce-a30c60ed1d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42CA"/>
    <w:rsid w:val="00004D4B"/>
    <w:rsid w:val="0002442C"/>
    <w:rsid w:val="000275E3"/>
    <w:rsid w:val="00034541"/>
    <w:rsid w:val="0003707D"/>
    <w:rsid w:val="00041216"/>
    <w:rsid w:val="00064DCD"/>
    <w:rsid w:val="00081222"/>
    <w:rsid w:val="000B3793"/>
    <w:rsid w:val="000D7509"/>
    <w:rsid w:val="000E1D2F"/>
    <w:rsid w:val="00110624"/>
    <w:rsid w:val="0013551F"/>
    <w:rsid w:val="00143FA6"/>
    <w:rsid w:val="0015253E"/>
    <w:rsid w:val="001664BD"/>
    <w:rsid w:val="00187F55"/>
    <w:rsid w:val="00193BE6"/>
    <w:rsid w:val="001A5F96"/>
    <w:rsid w:val="001C1D8B"/>
    <w:rsid w:val="001E04AD"/>
    <w:rsid w:val="001F2ED3"/>
    <w:rsid w:val="00207D18"/>
    <w:rsid w:val="00221828"/>
    <w:rsid w:val="00237356"/>
    <w:rsid w:val="00241933"/>
    <w:rsid w:val="00275A7A"/>
    <w:rsid w:val="002924E8"/>
    <w:rsid w:val="002F184C"/>
    <w:rsid w:val="003045C0"/>
    <w:rsid w:val="003475FC"/>
    <w:rsid w:val="00361BAB"/>
    <w:rsid w:val="00362B87"/>
    <w:rsid w:val="00370239"/>
    <w:rsid w:val="00370E01"/>
    <w:rsid w:val="003C0B4B"/>
    <w:rsid w:val="003D4DF2"/>
    <w:rsid w:val="003E651B"/>
    <w:rsid w:val="003F1749"/>
    <w:rsid w:val="0041507D"/>
    <w:rsid w:val="004277BE"/>
    <w:rsid w:val="00443807"/>
    <w:rsid w:val="00445671"/>
    <w:rsid w:val="00455D97"/>
    <w:rsid w:val="004C4BDD"/>
    <w:rsid w:val="00507CA1"/>
    <w:rsid w:val="005542CA"/>
    <w:rsid w:val="00557FEF"/>
    <w:rsid w:val="0058019A"/>
    <w:rsid w:val="00586E4D"/>
    <w:rsid w:val="005C0F73"/>
    <w:rsid w:val="005C346C"/>
    <w:rsid w:val="005D7716"/>
    <w:rsid w:val="00603251"/>
    <w:rsid w:val="00615472"/>
    <w:rsid w:val="00640903"/>
    <w:rsid w:val="00642B76"/>
    <w:rsid w:val="006465A3"/>
    <w:rsid w:val="0065108B"/>
    <w:rsid w:val="00665E9A"/>
    <w:rsid w:val="00670493"/>
    <w:rsid w:val="00692A1A"/>
    <w:rsid w:val="006A3A46"/>
    <w:rsid w:val="00713494"/>
    <w:rsid w:val="00725007"/>
    <w:rsid w:val="0073683C"/>
    <w:rsid w:val="00787FED"/>
    <w:rsid w:val="0079282B"/>
    <w:rsid w:val="00797E37"/>
    <w:rsid w:val="007B35BB"/>
    <w:rsid w:val="007D693C"/>
    <w:rsid w:val="007E2E2D"/>
    <w:rsid w:val="007E3DC9"/>
    <w:rsid w:val="007E532B"/>
    <w:rsid w:val="007F02F9"/>
    <w:rsid w:val="00800024"/>
    <w:rsid w:val="0080470C"/>
    <w:rsid w:val="00816C4D"/>
    <w:rsid w:val="00823E1F"/>
    <w:rsid w:val="008365AF"/>
    <w:rsid w:val="008419E5"/>
    <w:rsid w:val="008507B8"/>
    <w:rsid w:val="00902892"/>
    <w:rsid w:val="00930E30"/>
    <w:rsid w:val="0093244D"/>
    <w:rsid w:val="00936A47"/>
    <w:rsid w:val="009431CF"/>
    <w:rsid w:val="00960760"/>
    <w:rsid w:val="00977B7F"/>
    <w:rsid w:val="00977DDE"/>
    <w:rsid w:val="00982B83"/>
    <w:rsid w:val="0098341F"/>
    <w:rsid w:val="009926D6"/>
    <w:rsid w:val="00994478"/>
    <w:rsid w:val="0099580C"/>
    <w:rsid w:val="009C20EC"/>
    <w:rsid w:val="009C241D"/>
    <w:rsid w:val="009C34F2"/>
    <w:rsid w:val="009C5720"/>
    <w:rsid w:val="009F2BCE"/>
    <w:rsid w:val="00A23FFB"/>
    <w:rsid w:val="00AA3D50"/>
    <w:rsid w:val="00AB2357"/>
    <w:rsid w:val="00AB4ECB"/>
    <w:rsid w:val="00AD64FD"/>
    <w:rsid w:val="00AE4A80"/>
    <w:rsid w:val="00AF50E8"/>
    <w:rsid w:val="00B0359B"/>
    <w:rsid w:val="00B05BC6"/>
    <w:rsid w:val="00B06909"/>
    <w:rsid w:val="00B134F8"/>
    <w:rsid w:val="00B167DC"/>
    <w:rsid w:val="00B55CE2"/>
    <w:rsid w:val="00B913E2"/>
    <w:rsid w:val="00BA33B9"/>
    <w:rsid w:val="00BB2C1B"/>
    <w:rsid w:val="00BD1095"/>
    <w:rsid w:val="00BD4BA8"/>
    <w:rsid w:val="00BD639E"/>
    <w:rsid w:val="00BE1F87"/>
    <w:rsid w:val="00BF4AD3"/>
    <w:rsid w:val="00C71ACE"/>
    <w:rsid w:val="00C826CF"/>
    <w:rsid w:val="00C86AD6"/>
    <w:rsid w:val="00CD5BB8"/>
    <w:rsid w:val="00D056BB"/>
    <w:rsid w:val="00D62F7D"/>
    <w:rsid w:val="00D664CB"/>
    <w:rsid w:val="00D7601E"/>
    <w:rsid w:val="00D96D1A"/>
    <w:rsid w:val="00D9705C"/>
    <w:rsid w:val="00DA785C"/>
    <w:rsid w:val="00DD1744"/>
    <w:rsid w:val="00DD6E44"/>
    <w:rsid w:val="00DF34C8"/>
    <w:rsid w:val="00E03D76"/>
    <w:rsid w:val="00E10A8A"/>
    <w:rsid w:val="00E510CF"/>
    <w:rsid w:val="00E55541"/>
    <w:rsid w:val="00E55BB8"/>
    <w:rsid w:val="00E6060E"/>
    <w:rsid w:val="00E631E9"/>
    <w:rsid w:val="00E644DB"/>
    <w:rsid w:val="00E93C33"/>
    <w:rsid w:val="00EA62E3"/>
    <w:rsid w:val="00EB3E06"/>
    <w:rsid w:val="00ED1604"/>
    <w:rsid w:val="00ED5450"/>
    <w:rsid w:val="00EF512A"/>
    <w:rsid w:val="00F0118C"/>
    <w:rsid w:val="00F31CA7"/>
    <w:rsid w:val="00F325D7"/>
    <w:rsid w:val="00F530E2"/>
    <w:rsid w:val="00F63266"/>
    <w:rsid w:val="00F9484F"/>
    <w:rsid w:val="00FA4B60"/>
    <w:rsid w:val="00FA7065"/>
    <w:rsid w:val="00FB4234"/>
    <w:rsid w:val="00FB5E1F"/>
    <w:rsid w:val="00FC54C7"/>
    <w:rsid w:val="00FC6D70"/>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575462"/>
  <w15:chartTrackingRefBased/>
  <w15:docId w15:val="{15C13856-71E2-4FC8-ABBB-DB2B17905F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Arial" w:hAnsiTheme="minorHAnsi" w:cstheme="minorBidi"/>
        <w:sz w:val="22"/>
        <w:szCs w:val="22"/>
        <w:lang w:val="en-US" w:eastAsia="en-US" w:bidi="ar-SA"/>
        <w14:ligatures w14:val="standardContextual"/>
      </w:rPr>
    </w:rPrDefault>
    <w:pPrDefault>
      <w:pPr>
        <w:spacing w:after="160" w:line="259" w:lineRule="auto"/>
        <w:ind w:firstLine="56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42CA"/>
    <w:pPr>
      <w:spacing w:after="0" w:line="240" w:lineRule="auto"/>
      <w:ind w:firstLine="0"/>
    </w:pPr>
    <w:rPr>
      <w:rFonts w:ascii="Times New Roman" w:eastAsia="Times New Roman" w:hAnsi="Times New Roman" w:cs="Times New Roman"/>
      <w:sz w:val="24"/>
      <w:szCs w:val="24"/>
      <w:lang w:val="es" w:eastAsia="es-MX"/>
      <w14:ligatures w14:val="none"/>
    </w:rPr>
  </w:style>
  <w:style w:type="paragraph" w:styleId="Ttulo1">
    <w:name w:val="heading 1"/>
    <w:basedOn w:val="Normal"/>
    <w:next w:val="Normal"/>
    <w:link w:val="Ttulo1Car"/>
    <w:autoRedefine/>
    <w:uiPriority w:val="9"/>
    <w:qFormat/>
    <w:rsid w:val="00AE4A80"/>
    <w:pPr>
      <w:keepNext/>
      <w:keepLines/>
      <w:spacing w:before="400" w:after="120"/>
      <w:jc w:val="center"/>
      <w:outlineLvl w:val="0"/>
    </w:pPr>
    <w:rPr>
      <w:b/>
      <w:szCs w:val="40"/>
    </w:rPr>
  </w:style>
  <w:style w:type="paragraph" w:styleId="Ttulo2">
    <w:name w:val="heading 2"/>
    <w:basedOn w:val="Normal"/>
    <w:next w:val="Normal"/>
    <w:link w:val="Ttulo2Car"/>
    <w:autoRedefine/>
    <w:uiPriority w:val="9"/>
    <w:unhideWhenUsed/>
    <w:qFormat/>
    <w:rsid w:val="00AE4A80"/>
    <w:pPr>
      <w:keepNext/>
      <w:keepLines/>
      <w:spacing w:before="360" w:after="120"/>
      <w:outlineLvl w:val="1"/>
    </w:pPr>
    <w:rPr>
      <w:b/>
      <w:color w:val="000000" w:themeColor="text1"/>
      <w:szCs w:val="32"/>
    </w:rPr>
  </w:style>
  <w:style w:type="paragraph" w:styleId="Ttulo3">
    <w:name w:val="heading 3"/>
    <w:basedOn w:val="Normal"/>
    <w:next w:val="Normal"/>
    <w:link w:val="Ttulo3Car"/>
    <w:uiPriority w:val="9"/>
    <w:semiHidden/>
    <w:unhideWhenUsed/>
    <w:qFormat/>
    <w:rsid w:val="005542CA"/>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5542CA"/>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Ttulo5">
    <w:name w:val="heading 5"/>
    <w:basedOn w:val="Normal"/>
    <w:next w:val="Normal"/>
    <w:link w:val="Ttulo5Car"/>
    <w:uiPriority w:val="9"/>
    <w:semiHidden/>
    <w:unhideWhenUsed/>
    <w:qFormat/>
    <w:rsid w:val="005542CA"/>
    <w:pPr>
      <w:keepNext/>
      <w:keepLines/>
      <w:spacing w:before="80" w:after="40"/>
      <w:outlineLvl w:val="4"/>
    </w:pPr>
    <w:rPr>
      <w:rFonts w:asciiTheme="minorHAnsi" w:eastAsiaTheme="majorEastAsia" w:hAnsiTheme="minorHAnsi" w:cstheme="majorBidi"/>
      <w:color w:val="0F4761" w:themeColor="accent1" w:themeShade="BF"/>
    </w:rPr>
  </w:style>
  <w:style w:type="paragraph" w:styleId="Ttulo6">
    <w:name w:val="heading 6"/>
    <w:basedOn w:val="Normal"/>
    <w:next w:val="Normal"/>
    <w:link w:val="Ttulo6Car"/>
    <w:uiPriority w:val="9"/>
    <w:semiHidden/>
    <w:unhideWhenUsed/>
    <w:qFormat/>
    <w:rsid w:val="005542CA"/>
    <w:pPr>
      <w:keepNext/>
      <w:keepLines/>
      <w:spacing w:before="40"/>
      <w:outlineLvl w:val="5"/>
    </w:pPr>
    <w:rPr>
      <w:rFonts w:asciiTheme="minorHAnsi" w:eastAsiaTheme="majorEastAsia" w:hAnsiTheme="minorHAnsi" w:cstheme="majorBidi"/>
      <w:i/>
      <w:iCs/>
      <w:color w:val="595959" w:themeColor="text1" w:themeTint="A6"/>
    </w:rPr>
  </w:style>
  <w:style w:type="paragraph" w:styleId="Ttulo7">
    <w:name w:val="heading 7"/>
    <w:basedOn w:val="Normal"/>
    <w:next w:val="Normal"/>
    <w:link w:val="Ttulo7Car"/>
    <w:uiPriority w:val="9"/>
    <w:semiHidden/>
    <w:unhideWhenUsed/>
    <w:qFormat/>
    <w:rsid w:val="005542CA"/>
    <w:pPr>
      <w:keepNext/>
      <w:keepLines/>
      <w:spacing w:before="40"/>
      <w:outlineLvl w:val="6"/>
    </w:pPr>
    <w:rPr>
      <w:rFonts w:asciiTheme="minorHAnsi" w:eastAsiaTheme="majorEastAsia" w:hAnsiTheme="minorHAnsi" w:cstheme="majorBidi"/>
      <w:color w:val="595959" w:themeColor="text1" w:themeTint="A6"/>
    </w:rPr>
  </w:style>
  <w:style w:type="paragraph" w:styleId="Ttulo8">
    <w:name w:val="heading 8"/>
    <w:basedOn w:val="Normal"/>
    <w:next w:val="Normal"/>
    <w:link w:val="Ttulo8Car"/>
    <w:uiPriority w:val="9"/>
    <w:semiHidden/>
    <w:unhideWhenUsed/>
    <w:qFormat/>
    <w:rsid w:val="005542CA"/>
    <w:pPr>
      <w:keepNext/>
      <w:keepLines/>
      <w:outlineLvl w:val="7"/>
    </w:pPr>
    <w:rPr>
      <w:rFonts w:asciiTheme="minorHAnsi" w:eastAsiaTheme="majorEastAsia" w:hAnsiTheme="minorHAnsi" w:cstheme="majorBidi"/>
      <w:i/>
      <w:iCs/>
      <w:color w:val="272727" w:themeColor="text1" w:themeTint="D8"/>
    </w:rPr>
  </w:style>
  <w:style w:type="paragraph" w:styleId="Ttulo9">
    <w:name w:val="heading 9"/>
    <w:basedOn w:val="Normal"/>
    <w:next w:val="Normal"/>
    <w:link w:val="Ttulo9Car"/>
    <w:uiPriority w:val="9"/>
    <w:semiHidden/>
    <w:unhideWhenUsed/>
    <w:qFormat/>
    <w:rsid w:val="005542CA"/>
    <w:pPr>
      <w:keepNext/>
      <w:keepLines/>
      <w:outlineLvl w:val="8"/>
    </w:pPr>
    <w:rPr>
      <w:rFonts w:asciiTheme="minorHAnsi" w:eastAsiaTheme="majorEastAsia" w:hAnsiTheme="minorHAnsi"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E4A80"/>
    <w:rPr>
      <w:rFonts w:ascii="Times New Roman" w:eastAsia="Arial" w:hAnsi="Times New Roman" w:cs="Arial"/>
      <w:b/>
      <w:kern w:val="0"/>
      <w:sz w:val="24"/>
      <w:szCs w:val="40"/>
      <w:lang w:val="es" w:eastAsia="es-CO"/>
      <w14:ligatures w14:val="none"/>
    </w:rPr>
  </w:style>
  <w:style w:type="character" w:customStyle="1" w:styleId="Ttulo2Car">
    <w:name w:val="Título 2 Car"/>
    <w:basedOn w:val="Fuentedeprrafopredeter"/>
    <w:link w:val="Ttulo2"/>
    <w:uiPriority w:val="9"/>
    <w:rsid w:val="00AE4A80"/>
    <w:rPr>
      <w:rFonts w:ascii="Times New Roman" w:eastAsia="Arial" w:hAnsi="Times New Roman" w:cs="Arial"/>
      <w:b/>
      <w:color w:val="000000" w:themeColor="text1"/>
      <w:kern w:val="0"/>
      <w:sz w:val="24"/>
      <w:szCs w:val="32"/>
      <w:lang w:val="es" w:eastAsia="es-CO"/>
      <w14:ligatures w14:val="none"/>
    </w:rPr>
  </w:style>
  <w:style w:type="character" w:customStyle="1" w:styleId="Ttulo3Car">
    <w:name w:val="Título 3 Car"/>
    <w:basedOn w:val="Fuentedeprrafopredeter"/>
    <w:link w:val="Ttulo3"/>
    <w:uiPriority w:val="9"/>
    <w:semiHidden/>
    <w:rsid w:val="005542CA"/>
    <w:rPr>
      <w:rFonts w:eastAsiaTheme="majorEastAsia" w:cstheme="majorBidi"/>
      <w:color w:val="0F4761" w:themeColor="accent1" w:themeShade="BF"/>
      <w:sz w:val="28"/>
      <w:szCs w:val="28"/>
      <w:lang w:val="es-CO" w:eastAsia="es-CO"/>
      <w14:ligatures w14:val="none"/>
    </w:rPr>
  </w:style>
  <w:style w:type="character" w:customStyle="1" w:styleId="Ttulo4Car">
    <w:name w:val="Título 4 Car"/>
    <w:basedOn w:val="Fuentedeprrafopredeter"/>
    <w:link w:val="Ttulo4"/>
    <w:uiPriority w:val="9"/>
    <w:rsid w:val="005542CA"/>
    <w:rPr>
      <w:rFonts w:eastAsiaTheme="majorEastAsia" w:cstheme="majorBidi"/>
      <w:i/>
      <w:iCs/>
      <w:color w:val="0F4761" w:themeColor="accent1" w:themeShade="BF"/>
      <w:sz w:val="24"/>
      <w:lang w:val="es-CO" w:eastAsia="es-CO"/>
      <w14:ligatures w14:val="none"/>
    </w:rPr>
  </w:style>
  <w:style w:type="character" w:customStyle="1" w:styleId="Ttulo5Car">
    <w:name w:val="Título 5 Car"/>
    <w:basedOn w:val="Fuentedeprrafopredeter"/>
    <w:link w:val="Ttulo5"/>
    <w:uiPriority w:val="9"/>
    <w:semiHidden/>
    <w:rsid w:val="005542CA"/>
    <w:rPr>
      <w:rFonts w:eastAsiaTheme="majorEastAsia" w:cstheme="majorBidi"/>
      <w:color w:val="0F4761" w:themeColor="accent1" w:themeShade="BF"/>
      <w:sz w:val="24"/>
      <w:lang w:val="es-CO" w:eastAsia="es-CO"/>
      <w14:ligatures w14:val="none"/>
    </w:rPr>
  </w:style>
  <w:style w:type="character" w:customStyle="1" w:styleId="Ttulo6Car">
    <w:name w:val="Título 6 Car"/>
    <w:basedOn w:val="Fuentedeprrafopredeter"/>
    <w:link w:val="Ttulo6"/>
    <w:uiPriority w:val="9"/>
    <w:semiHidden/>
    <w:rsid w:val="005542CA"/>
    <w:rPr>
      <w:rFonts w:eastAsiaTheme="majorEastAsia" w:cstheme="majorBidi"/>
      <w:i/>
      <w:iCs/>
      <w:color w:val="595959" w:themeColor="text1" w:themeTint="A6"/>
      <w:sz w:val="24"/>
      <w:lang w:val="es-CO" w:eastAsia="es-CO"/>
      <w14:ligatures w14:val="none"/>
    </w:rPr>
  </w:style>
  <w:style w:type="character" w:customStyle="1" w:styleId="Ttulo7Car">
    <w:name w:val="Título 7 Car"/>
    <w:basedOn w:val="Fuentedeprrafopredeter"/>
    <w:link w:val="Ttulo7"/>
    <w:uiPriority w:val="9"/>
    <w:semiHidden/>
    <w:rsid w:val="005542CA"/>
    <w:rPr>
      <w:rFonts w:eastAsiaTheme="majorEastAsia" w:cstheme="majorBidi"/>
      <w:color w:val="595959" w:themeColor="text1" w:themeTint="A6"/>
      <w:sz w:val="24"/>
      <w:lang w:val="es-CO" w:eastAsia="es-CO"/>
      <w14:ligatures w14:val="none"/>
    </w:rPr>
  </w:style>
  <w:style w:type="character" w:customStyle="1" w:styleId="Ttulo8Car">
    <w:name w:val="Título 8 Car"/>
    <w:basedOn w:val="Fuentedeprrafopredeter"/>
    <w:link w:val="Ttulo8"/>
    <w:uiPriority w:val="9"/>
    <w:semiHidden/>
    <w:rsid w:val="005542CA"/>
    <w:rPr>
      <w:rFonts w:eastAsiaTheme="majorEastAsia" w:cstheme="majorBidi"/>
      <w:i/>
      <w:iCs/>
      <w:color w:val="272727" w:themeColor="text1" w:themeTint="D8"/>
      <w:sz w:val="24"/>
      <w:lang w:val="es-CO" w:eastAsia="es-CO"/>
      <w14:ligatures w14:val="none"/>
    </w:rPr>
  </w:style>
  <w:style w:type="character" w:customStyle="1" w:styleId="Ttulo9Car">
    <w:name w:val="Título 9 Car"/>
    <w:basedOn w:val="Fuentedeprrafopredeter"/>
    <w:link w:val="Ttulo9"/>
    <w:uiPriority w:val="9"/>
    <w:semiHidden/>
    <w:rsid w:val="005542CA"/>
    <w:rPr>
      <w:rFonts w:eastAsiaTheme="majorEastAsia" w:cstheme="majorBidi"/>
      <w:color w:val="272727" w:themeColor="text1" w:themeTint="D8"/>
      <w:sz w:val="24"/>
      <w:lang w:val="es-CO" w:eastAsia="es-CO"/>
      <w14:ligatures w14:val="none"/>
    </w:rPr>
  </w:style>
  <w:style w:type="paragraph" w:styleId="Ttulo">
    <w:name w:val="Title"/>
    <w:basedOn w:val="Normal"/>
    <w:next w:val="Normal"/>
    <w:link w:val="TtuloCar"/>
    <w:uiPriority w:val="10"/>
    <w:qFormat/>
    <w:rsid w:val="005542CA"/>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5542CA"/>
    <w:rPr>
      <w:rFonts w:asciiTheme="majorHAnsi" w:eastAsiaTheme="majorEastAsia" w:hAnsiTheme="majorHAnsi" w:cstheme="majorBidi"/>
      <w:spacing w:val="-10"/>
      <w:kern w:val="28"/>
      <w:sz w:val="56"/>
      <w:szCs w:val="56"/>
      <w:lang w:val="es-CO" w:eastAsia="es-CO"/>
      <w14:ligatures w14:val="none"/>
    </w:rPr>
  </w:style>
  <w:style w:type="paragraph" w:styleId="Subttulo">
    <w:name w:val="Subtitle"/>
    <w:basedOn w:val="Normal"/>
    <w:next w:val="Normal"/>
    <w:link w:val="SubttuloCar"/>
    <w:uiPriority w:val="11"/>
    <w:qFormat/>
    <w:rsid w:val="005542CA"/>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5542CA"/>
    <w:rPr>
      <w:rFonts w:eastAsiaTheme="majorEastAsia" w:cstheme="majorBidi"/>
      <w:color w:val="595959" w:themeColor="text1" w:themeTint="A6"/>
      <w:spacing w:val="15"/>
      <w:sz w:val="28"/>
      <w:szCs w:val="28"/>
      <w:lang w:val="es-CO" w:eastAsia="es-CO"/>
      <w14:ligatures w14:val="none"/>
    </w:rPr>
  </w:style>
  <w:style w:type="paragraph" w:styleId="Cita">
    <w:name w:val="Quote"/>
    <w:basedOn w:val="Normal"/>
    <w:next w:val="Normal"/>
    <w:link w:val="CitaCar"/>
    <w:uiPriority w:val="29"/>
    <w:qFormat/>
    <w:rsid w:val="005542CA"/>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5542CA"/>
    <w:rPr>
      <w:rFonts w:ascii="Times New Roman" w:hAnsi="Times New Roman" w:cs="Arial"/>
      <w:i/>
      <w:iCs/>
      <w:color w:val="404040" w:themeColor="text1" w:themeTint="BF"/>
      <w:sz w:val="24"/>
      <w:lang w:val="es-CO" w:eastAsia="es-CO"/>
      <w14:ligatures w14:val="none"/>
    </w:rPr>
  </w:style>
  <w:style w:type="paragraph" w:styleId="Prrafodelista">
    <w:name w:val="List Paragraph"/>
    <w:aliases w:val="Bullet List,FooterText,numbered,List Paragraph1,Paragraphe de liste1,lp1,HOJA,Colorful List Accent 1,Lista vistosa - Énfasis 11,Colorful List - Accent 11,Lista vistosa - Énfasis 111,Bolita,Párrafo de lista4,BOLADEF,Párrafo de lista3"/>
    <w:basedOn w:val="Normal"/>
    <w:link w:val="PrrafodelistaCar"/>
    <w:uiPriority w:val="34"/>
    <w:qFormat/>
    <w:rsid w:val="005542CA"/>
    <w:pPr>
      <w:ind w:left="720"/>
      <w:contextualSpacing/>
    </w:pPr>
  </w:style>
  <w:style w:type="character" w:styleId="nfasisintenso">
    <w:name w:val="Intense Emphasis"/>
    <w:basedOn w:val="Fuentedeprrafopredeter"/>
    <w:uiPriority w:val="21"/>
    <w:qFormat/>
    <w:rsid w:val="005542CA"/>
    <w:rPr>
      <w:i/>
      <w:iCs/>
      <w:color w:val="0F4761" w:themeColor="accent1" w:themeShade="BF"/>
    </w:rPr>
  </w:style>
  <w:style w:type="paragraph" w:styleId="Citadestacada">
    <w:name w:val="Intense Quote"/>
    <w:basedOn w:val="Normal"/>
    <w:next w:val="Normal"/>
    <w:link w:val="CitadestacadaCar"/>
    <w:uiPriority w:val="30"/>
    <w:qFormat/>
    <w:rsid w:val="005542C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5542CA"/>
    <w:rPr>
      <w:rFonts w:ascii="Times New Roman" w:hAnsi="Times New Roman" w:cs="Arial"/>
      <w:i/>
      <w:iCs/>
      <w:color w:val="0F4761" w:themeColor="accent1" w:themeShade="BF"/>
      <w:sz w:val="24"/>
      <w:lang w:val="es-CO" w:eastAsia="es-CO"/>
      <w14:ligatures w14:val="none"/>
    </w:rPr>
  </w:style>
  <w:style w:type="character" w:styleId="Referenciaintensa">
    <w:name w:val="Intense Reference"/>
    <w:basedOn w:val="Fuentedeprrafopredeter"/>
    <w:uiPriority w:val="32"/>
    <w:qFormat/>
    <w:rsid w:val="005542CA"/>
    <w:rPr>
      <w:b/>
      <w:bCs/>
      <w:smallCaps/>
      <w:color w:val="0F4761" w:themeColor="accent1" w:themeShade="BF"/>
      <w:spacing w:val="5"/>
    </w:rPr>
  </w:style>
  <w:style w:type="table" w:customStyle="1" w:styleId="TableNormal">
    <w:name w:val="TableNormal"/>
    <w:rsid w:val="005542CA"/>
    <w:pPr>
      <w:spacing w:after="0" w:line="240" w:lineRule="auto"/>
      <w:ind w:firstLine="0"/>
    </w:pPr>
    <w:rPr>
      <w:rFonts w:ascii="Times New Roman" w:eastAsia="Times New Roman" w:hAnsi="Times New Roman" w:cs="Times New Roman"/>
      <w:sz w:val="24"/>
      <w:szCs w:val="24"/>
      <w:lang w:val="es" w:eastAsia="es-MX"/>
      <w14:ligatures w14:val="none"/>
    </w:rPr>
    <w:tblPr>
      <w:tblCellMar>
        <w:top w:w="100" w:type="dxa"/>
        <w:left w:w="100" w:type="dxa"/>
        <w:bottom w:w="100" w:type="dxa"/>
        <w:right w:w="100" w:type="dxa"/>
      </w:tblCellMar>
    </w:tblPr>
  </w:style>
  <w:style w:type="character" w:customStyle="1" w:styleId="PrrafodelistaCar">
    <w:name w:val="Párrafo de lista Car"/>
    <w:aliases w:val="Bullet List Car,FooterText Car,numbered Car,List Paragraph1 Car,Paragraphe de liste1 Car,lp1 Car,HOJA Car,Colorful List Accent 1 Car,Lista vistosa - Énfasis 11 Car,Colorful List - Accent 11 Car,Lista vistosa - Énfasis 111 Car"/>
    <w:link w:val="Prrafodelista"/>
    <w:uiPriority w:val="34"/>
    <w:qFormat/>
    <w:locked/>
    <w:rsid w:val="005542CA"/>
    <w:rPr>
      <w:rFonts w:ascii="Times New Roman" w:hAnsi="Times New Roman" w:cs="Arial"/>
      <w:sz w:val="24"/>
      <w:lang w:val="es-CO" w:eastAsia="es-CO"/>
      <w14:ligatures w14:val="none"/>
    </w:rPr>
  </w:style>
  <w:style w:type="paragraph" w:styleId="NormalWeb">
    <w:name w:val="Normal (Web)"/>
    <w:basedOn w:val="Normal"/>
    <w:uiPriority w:val="99"/>
    <w:unhideWhenUsed/>
    <w:rsid w:val="005542CA"/>
    <w:pPr>
      <w:spacing w:before="100" w:beforeAutospacing="1" w:after="100" w:afterAutospacing="1"/>
    </w:pPr>
  </w:style>
  <w:style w:type="character" w:styleId="Textoennegrita">
    <w:name w:val="Strong"/>
    <w:basedOn w:val="Fuentedeprrafopredeter"/>
    <w:uiPriority w:val="22"/>
    <w:qFormat/>
    <w:rsid w:val="005542CA"/>
    <w:rPr>
      <w:b/>
      <w:bCs/>
    </w:rPr>
  </w:style>
  <w:style w:type="paragraph" w:customStyle="1" w:styleId="TableParagraph">
    <w:name w:val="Table Paragraph"/>
    <w:basedOn w:val="Normal"/>
    <w:uiPriority w:val="1"/>
    <w:qFormat/>
    <w:rsid w:val="005542CA"/>
  </w:style>
  <w:style w:type="paragraph" w:styleId="Textoindependiente">
    <w:name w:val="Body Text"/>
    <w:basedOn w:val="Normal"/>
    <w:link w:val="TextoindependienteCar"/>
    <w:uiPriority w:val="1"/>
    <w:unhideWhenUsed/>
    <w:qFormat/>
    <w:rsid w:val="005542CA"/>
    <w:pPr>
      <w:suppressAutoHyphens/>
      <w:spacing w:line="360" w:lineRule="auto"/>
      <w:jc w:val="both"/>
    </w:pPr>
    <w:rPr>
      <w:rFonts w:ascii="Arial" w:hAnsi="Arial" w:cs="Arial"/>
      <w:lang w:eastAsia="zh-CN"/>
    </w:rPr>
  </w:style>
  <w:style w:type="character" w:customStyle="1" w:styleId="TextoindependienteCar">
    <w:name w:val="Texto independiente Car"/>
    <w:basedOn w:val="Fuentedeprrafopredeter"/>
    <w:link w:val="Textoindependiente"/>
    <w:uiPriority w:val="1"/>
    <w:qFormat/>
    <w:rsid w:val="005542CA"/>
    <w:rPr>
      <w:rFonts w:ascii="Arial" w:eastAsia="Times New Roman" w:hAnsi="Arial" w:cs="Arial"/>
      <w:sz w:val="24"/>
      <w:szCs w:val="24"/>
      <w:lang w:val="es" w:eastAsia="zh-CN"/>
      <w14:ligatures w14:val="none"/>
    </w:rPr>
  </w:style>
  <w:style w:type="paragraph" w:styleId="Sinespaciado">
    <w:name w:val="No Spacing"/>
    <w:uiPriority w:val="1"/>
    <w:qFormat/>
    <w:rsid w:val="005542CA"/>
    <w:pPr>
      <w:widowControl w:val="0"/>
      <w:autoSpaceDE w:val="0"/>
      <w:autoSpaceDN w:val="0"/>
      <w:spacing w:after="0" w:line="240" w:lineRule="auto"/>
      <w:ind w:firstLine="0"/>
    </w:pPr>
    <w:rPr>
      <w:rFonts w:ascii="Liberation Sans Narrow" w:eastAsia="Liberation Sans Narrow" w:hAnsi="Liberation Sans Narrow" w:cs="Liberation Sans Narrow"/>
      <w:lang w:val="es" w:eastAsia="es-CO" w:bidi="es-CO"/>
      <w14:ligatures w14:val="none"/>
    </w:rPr>
  </w:style>
  <w:style w:type="paragraph" w:styleId="Textocomentario">
    <w:name w:val="annotation text"/>
    <w:basedOn w:val="Normal"/>
    <w:link w:val="TextocomentarioCar1"/>
    <w:uiPriority w:val="99"/>
    <w:rsid w:val="005542CA"/>
    <w:pPr>
      <w:suppressAutoHyphens/>
      <w:textAlignment w:val="baseline"/>
    </w:pPr>
    <w:rPr>
      <w:rFonts w:cs="Mangal"/>
      <w:kern w:val="3"/>
      <w:sz w:val="20"/>
      <w:szCs w:val="18"/>
      <w:lang w:eastAsia="zh-CN" w:bidi="hi-IN"/>
    </w:rPr>
  </w:style>
  <w:style w:type="character" w:customStyle="1" w:styleId="TextocomentarioCar">
    <w:name w:val="Texto comentario Car"/>
    <w:basedOn w:val="Fuentedeprrafopredeter"/>
    <w:uiPriority w:val="99"/>
    <w:semiHidden/>
    <w:rsid w:val="005542CA"/>
    <w:rPr>
      <w:rFonts w:ascii="Times New Roman" w:eastAsia="Times New Roman" w:hAnsi="Times New Roman" w:cs="Times New Roman"/>
      <w:sz w:val="20"/>
      <w:szCs w:val="20"/>
      <w:lang w:val="es" w:eastAsia="es-MX"/>
      <w14:ligatures w14:val="none"/>
    </w:rPr>
  </w:style>
  <w:style w:type="character" w:customStyle="1" w:styleId="TextocomentarioCar1">
    <w:name w:val="Texto comentario Car1"/>
    <w:link w:val="Textocomentario"/>
    <w:uiPriority w:val="99"/>
    <w:rsid w:val="005542CA"/>
    <w:rPr>
      <w:rFonts w:ascii="Times New Roman" w:eastAsia="Times New Roman" w:hAnsi="Times New Roman" w:cs="Mangal"/>
      <w:kern w:val="3"/>
      <w:sz w:val="20"/>
      <w:szCs w:val="18"/>
      <w:lang w:val="es" w:eastAsia="zh-CN" w:bidi="hi-IN"/>
      <w14:ligatures w14:val="none"/>
    </w:rPr>
  </w:style>
  <w:style w:type="paragraph" w:customStyle="1" w:styleId="Standard">
    <w:name w:val="Standard"/>
    <w:link w:val="StandardCar"/>
    <w:qFormat/>
    <w:rsid w:val="005542CA"/>
    <w:pPr>
      <w:suppressAutoHyphens/>
      <w:autoSpaceDN w:val="0"/>
      <w:spacing w:after="0" w:line="240" w:lineRule="auto"/>
      <w:ind w:firstLine="0"/>
      <w:textAlignment w:val="baseline"/>
    </w:pPr>
    <w:rPr>
      <w:rFonts w:ascii="Times New Roman" w:eastAsia="Times New Roman" w:hAnsi="Times New Roman" w:cs="Times New Roman"/>
      <w:kern w:val="3"/>
      <w:sz w:val="20"/>
      <w:szCs w:val="20"/>
      <w:lang w:val="es" w:eastAsia="zh-CN"/>
      <w14:ligatures w14:val="none"/>
    </w:rPr>
  </w:style>
  <w:style w:type="character" w:customStyle="1" w:styleId="StandardCar">
    <w:name w:val="Standard Car"/>
    <w:link w:val="Standard"/>
    <w:qFormat/>
    <w:locked/>
    <w:rsid w:val="005542CA"/>
    <w:rPr>
      <w:rFonts w:ascii="Times New Roman" w:eastAsia="Times New Roman" w:hAnsi="Times New Roman" w:cs="Times New Roman"/>
      <w:kern w:val="3"/>
      <w:sz w:val="20"/>
      <w:szCs w:val="20"/>
      <w:lang w:val="es" w:eastAsia="zh-CN"/>
      <w14:ligatures w14:val="none"/>
    </w:rPr>
  </w:style>
  <w:style w:type="paragraph" w:customStyle="1" w:styleId="Default">
    <w:name w:val="Default"/>
    <w:link w:val="DefaultCar"/>
    <w:qFormat/>
    <w:rsid w:val="005542CA"/>
    <w:pPr>
      <w:suppressAutoHyphens/>
      <w:autoSpaceDE w:val="0"/>
      <w:autoSpaceDN w:val="0"/>
      <w:spacing w:after="0" w:line="240" w:lineRule="auto"/>
      <w:ind w:firstLine="0"/>
      <w:textAlignment w:val="baseline"/>
    </w:pPr>
    <w:rPr>
      <w:rFonts w:ascii="Tahoma" w:eastAsia="Times New Roman" w:hAnsi="Tahoma" w:cs="Tahoma"/>
      <w:color w:val="000000"/>
      <w:kern w:val="3"/>
      <w:sz w:val="24"/>
      <w:szCs w:val="24"/>
      <w:lang w:val="es-ES" w:eastAsia="zh-CN"/>
      <w14:ligatures w14:val="none"/>
    </w:rPr>
  </w:style>
  <w:style w:type="character" w:customStyle="1" w:styleId="DefaultCar">
    <w:name w:val="Default Car"/>
    <w:link w:val="Default"/>
    <w:qFormat/>
    <w:locked/>
    <w:rsid w:val="005542CA"/>
    <w:rPr>
      <w:rFonts w:ascii="Tahoma" w:eastAsia="Times New Roman" w:hAnsi="Tahoma" w:cs="Tahoma"/>
      <w:color w:val="000000"/>
      <w:kern w:val="3"/>
      <w:sz w:val="24"/>
      <w:szCs w:val="24"/>
      <w:lang w:val="es-ES" w:eastAsia="zh-CN"/>
      <w14:ligatures w14:val="none"/>
    </w:rPr>
  </w:style>
  <w:style w:type="table" w:styleId="Tablaconcuadrcula">
    <w:name w:val="Table Grid"/>
    <w:basedOn w:val="Tablanormal"/>
    <w:uiPriority w:val="39"/>
    <w:rsid w:val="005542CA"/>
    <w:pPr>
      <w:spacing w:after="0" w:line="240" w:lineRule="auto"/>
      <w:ind w:firstLine="0"/>
    </w:pPr>
    <w:rPr>
      <w:rFonts w:ascii="Times New Roman" w:eastAsia="Times New Roman" w:hAnsi="Times New Roman" w:cs="Times New Roman"/>
      <w:sz w:val="24"/>
      <w:szCs w:val="24"/>
      <w:lang w:val="es" w:eastAsia="es-MX"/>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5542CA"/>
    <w:pPr>
      <w:widowControl w:val="0"/>
      <w:autoSpaceDE w:val="0"/>
      <w:autoSpaceDN w:val="0"/>
      <w:spacing w:after="0" w:line="240" w:lineRule="auto"/>
      <w:ind w:firstLine="0"/>
    </w:pPr>
    <w:rPr>
      <w:rFonts w:ascii="Times New Roman" w:eastAsia="Times New Roman" w:hAnsi="Times New Roman" w:cs="Times New Roman"/>
      <w:lang w:eastAsia="es-MX"/>
      <w14:ligatures w14:val="none"/>
    </w:rPr>
    <w:tblPr>
      <w:tblCellMar>
        <w:top w:w="0" w:type="dxa"/>
        <w:left w:w="0" w:type="dxa"/>
        <w:bottom w:w="0" w:type="dxa"/>
        <w:right w:w="0" w:type="dxa"/>
      </w:tblCellMar>
    </w:tblPr>
  </w:style>
  <w:style w:type="character" w:customStyle="1" w:styleId="xnormaltextrun">
    <w:name w:val="x_normaltextrun"/>
    <w:basedOn w:val="Fuentedeprrafopredeter"/>
    <w:rsid w:val="005542CA"/>
  </w:style>
  <w:style w:type="character" w:customStyle="1" w:styleId="uv3um">
    <w:name w:val="uv3um"/>
    <w:basedOn w:val="Fuentedeprrafopredeter"/>
    <w:rsid w:val="005542CA"/>
  </w:style>
  <w:style w:type="paragraph" w:styleId="Encabezado">
    <w:name w:val="header"/>
    <w:basedOn w:val="Normal"/>
    <w:link w:val="EncabezadoCar"/>
    <w:uiPriority w:val="99"/>
    <w:unhideWhenUsed/>
    <w:rsid w:val="005542CA"/>
    <w:pPr>
      <w:tabs>
        <w:tab w:val="center" w:pos="4419"/>
        <w:tab w:val="right" w:pos="8838"/>
      </w:tabs>
    </w:pPr>
  </w:style>
  <w:style w:type="character" w:customStyle="1" w:styleId="EncabezadoCar">
    <w:name w:val="Encabezado Car"/>
    <w:basedOn w:val="Fuentedeprrafopredeter"/>
    <w:link w:val="Encabezado"/>
    <w:uiPriority w:val="99"/>
    <w:rsid w:val="005542CA"/>
    <w:rPr>
      <w:rFonts w:ascii="Times New Roman" w:eastAsia="Times New Roman" w:hAnsi="Times New Roman" w:cs="Times New Roman"/>
      <w:sz w:val="24"/>
      <w:szCs w:val="24"/>
      <w:lang w:val="es" w:eastAsia="es-MX"/>
      <w14:ligatures w14:val="none"/>
    </w:rPr>
  </w:style>
  <w:style w:type="paragraph" w:styleId="Piedepgina">
    <w:name w:val="footer"/>
    <w:basedOn w:val="Normal"/>
    <w:link w:val="PiedepginaCar"/>
    <w:uiPriority w:val="99"/>
    <w:unhideWhenUsed/>
    <w:rsid w:val="005542CA"/>
    <w:pPr>
      <w:tabs>
        <w:tab w:val="center" w:pos="4419"/>
        <w:tab w:val="right" w:pos="8838"/>
      </w:tabs>
    </w:pPr>
  </w:style>
  <w:style w:type="character" w:customStyle="1" w:styleId="PiedepginaCar">
    <w:name w:val="Pie de página Car"/>
    <w:basedOn w:val="Fuentedeprrafopredeter"/>
    <w:link w:val="Piedepgina"/>
    <w:uiPriority w:val="99"/>
    <w:rsid w:val="005542CA"/>
    <w:rPr>
      <w:rFonts w:ascii="Times New Roman" w:eastAsia="Times New Roman" w:hAnsi="Times New Roman" w:cs="Times New Roman"/>
      <w:sz w:val="24"/>
      <w:szCs w:val="24"/>
      <w:lang w:val="es" w:eastAsia="es-MX"/>
      <w14:ligatures w14:val="none"/>
    </w:rPr>
  </w:style>
  <w:style w:type="character" w:styleId="Refdecomentario">
    <w:name w:val="annotation reference"/>
    <w:basedOn w:val="Fuentedeprrafopredeter"/>
    <w:uiPriority w:val="99"/>
    <w:semiHidden/>
    <w:unhideWhenUsed/>
    <w:rsid w:val="005542CA"/>
    <w:rPr>
      <w:sz w:val="16"/>
      <w:szCs w:val="16"/>
    </w:rPr>
  </w:style>
  <w:style w:type="paragraph" w:styleId="Asuntodelcomentario">
    <w:name w:val="annotation subject"/>
    <w:basedOn w:val="Textocomentario"/>
    <w:next w:val="Textocomentario"/>
    <w:link w:val="AsuntodelcomentarioCar"/>
    <w:uiPriority w:val="99"/>
    <w:semiHidden/>
    <w:unhideWhenUsed/>
    <w:rsid w:val="005542CA"/>
    <w:pPr>
      <w:suppressAutoHyphens w:val="0"/>
      <w:textAlignment w:val="auto"/>
    </w:pPr>
    <w:rPr>
      <w:rFonts w:ascii="Arial MT" w:eastAsia="Arial MT" w:hAnsi="Arial MT" w:cs="Arial MT"/>
      <w:b/>
      <w:bCs/>
      <w:kern w:val="0"/>
      <w:szCs w:val="20"/>
      <w:lang w:eastAsia="en-US" w:bidi="ar-SA"/>
    </w:rPr>
  </w:style>
  <w:style w:type="character" w:customStyle="1" w:styleId="AsuntodelcomentarioCar">
    <w:name w:val="Asunto del comentario Car"/>
    <w:basedOn w:val="TextocomentarioCar"/>
    <w:link w:val="Asuntodelcomentario"/>
    <w:uiPriority w:val="99"/>
    <w:semiHidden/>
    <w:rsid w:val="005542CA"/>
    <w:rPr>
      <w:rFonts w:ascii="Arial MT" w:eastAsia="Arial MT" w:hAnsi="Arial MT" w:cs="Arial MT"/>
      <w:b/>
      <w:bCs/>
      <w:sz w:val="20"/>
      <w:szCs w:val="20"/>
      <w:lang w:val="es" w:eastAsia="es-MX"/>
      <w14:ligatures w14:val="none"/>
    </w:rPr>
  </w:style>
  <w:style w:type="character" w:styleId="Refdenotaalpie">
    <w:name w:val="footnote reference"/>
    <w:uiPriority w:val="99"/>
    <w:qFormat/>
    <w:rsid w:val="005542CA"/>
    <w:rPr>
      <w:position w:val="0"/>
      <w:vertAlign w:val="superscript"/>
    </w:rPr>
  </w:style>
  <w:style w:type="character" w:styleId="Hipervnculo">
    <w:name w:val="Hyperlink"/>
    <w:qFormat/>
    <w:rsid w:val="005542CA"/>
    <w:rPr>
      <w:color w:val="000080"/>
      <w:u w:val="single"/>
    </w:rPr>
  </w:style>
  <w:style w:type="paragraph" w:styleId="Textonotapie">
    <w:name w:val="footnote text"/>
    <w:basedOn w:val="Normal"/>
    <w:link w:val="TextonotapieCar"/>
    <w:uiPriority w:val="99"/>
    <w:unhideWhenUsed/>
    <w:qFormat/>
    <w:rsid w:val="005542CA"/>
    <w:pPr>
      <w:widowControl w:val="0"/>
      <w:suppressAutoHyphens/>
      <w:autoSpaceDN w:val="0"/>
      <w:textAlignment w:val="baseline"/>
    </w:pPr>
    <w:rPr>
      <w:rFonts w:cs="Mangal"/>
      <w:kern w:val="3"/>
      <w:sz w:val="20"/>
      <w:szCs w:val="18"/>
      <w:lang w:eastAsia="zh-CN" w:bidi="hi-IN"/>
    </w:rPr>
  </w:style>
  <w:style w:type="character" w:customStyle="1" w:styleId="TextonotapieCar">
    <w:name w:val="Texto nota pie Car"/>
    <w:basedOn w:val="Fuentedeprrafopredeter"/>
    <w:link w:val="Textonotapie"/>
    <w:uiPriority w:val="99"/>
    <w:qFormat/>
    <w:rsid w:val="005542CA"/>
    <w:rPr>
      <w:rFonts w:ascii="Times New Roman" w:eastAsia="Times New Roman" w:hAnsi="Times New Roman" w:cs="Mangal"/>
      <w:kern w:val="3"/>
      <w:sz w:val="20"/>
      <w:szCs w:val="18"/>
      <w:lang w:val="es" w:eastAsia="zh-CN" w:bidi="hi-IN"/>
      <w14:ligatures w14:val="none"/>
    </w:rPr>
  </w:style>
  <w:style w:type="paragraph" w:styleId="Textodeglobo">
    <w:name w:val="Balloon Text"/>
    <w:basedOn w:val="Normal"/>
    <w:link w:val="TextodegloboCar"/>
    <w:uiPriority w:val="99"/>
    <w:semiHidden/>
    <w:unhideWhenUsed/>
    <w:rsid w:val="005542C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542CA"/>
    <w:rPr>
      <w:rFonts w:ascii="Segoe UI" w:eastAsia="Times New Roman" w:hAnsi="Segoe UI" w:cs="Segoe UI"/>
      <w:sz w:val="18"/>
      <w:szCs w:val="18"/>
      <w:lang w:val="es" w:eastAsia="es-MX"/>
      <w14:ligatures w14:val="none"/>
    </w:rPr>
  </w:style>
  <w:style w:type="character" w:customStyle="1" w:styleId="mdc-buttonlabel">
    <w:name w:val="mdc-button__label"/>
    <w:basedOn w:val="Fuentedeprrafopredeter"/>
    <w:rsid w:val="005542CA"/>
  </w:style>
  <w:style w:type="paragraph" w:customStyle="1" w:styleId="gds-label-m-alt">
    <w:name w:val="gds-label-m-alt"/>
    <w:basedOn w:val="Normal"/>
    <w:rsid w:val="005542CA"/>
    <w:pPr>
      <w:spacing w:before="100" w:beforeAutospacing="1" w:after="100" w:afterAutospacing="1"/>
    </w:pPr>
    <w:rPr>
      <w:lang w:val="en-US" w:eastAsia="en-US"/>
    </w:rPr>
  </w:style>
  <w:style w:type="character" w:customStyle="1" w:styleId="Mencinsinresolver1">
    <w:name w:val="Mención sin resolver1"/>
    <w:basedOn w:val="Fuentedeprrafopredeter"/>
    <w:uiPriority w:val="99"/>
    <w:semiHidden/>
    <w:unhideWhenUsed/>
    <w:rsid w:val="005542CA"/>
    <w:rPr>
      <w:color w:val="605E5C"/>
      <w:shd w:val="clear" w:color="auto" w:fill="E1DFDD"/>
    </w:rPr>
  </w:style>
  <w:style w:type="character" w:styleId="nfasis">
    <w:name w:val="Emphasis"/>
    <w:basedOn w:val="Fuentedeprrafopredeter"/>
    <w:uiPriority w:val="20"/>
    <w:qFormat/>
    <w:rsid w:val="005542CA"/>
    <w:rPr>
      <w:i/>
      <w:iCs/>
    </w:rPr>
  </w:style>
  <w:style w:type="paragraph" w:styleId="Revisin">
    <w:name w:val="Revision"/>
    <w:hidden/>
    <w:uiPriority w:val="99"/>
    <w:semiHidden/>
    <w:rsid w:val="005542CA"/>
    <w:pPr>
      <w:spacing w:after="0" w:line="240" w:lineRule="auto"/>
      <w:ind w:firstLine="0"/>
    </w:pPr>
    <w:rPr>
      <w:rFonts w:ascii="Times New Roman" w:eastAsia="Times New Roman" w:hAnsi="Times New Roman" w:cs="Times New Roman"/>
      <w:sz w:val="24"/>
      <w:szCs w:val="24"/>
      <w:lang w:val="es" w:eastAsia="es-CO"/>
      <w14:ligatures w14:val="none"/>
    </w:rPr>
  </w:style>
  <w:style w:type="table" w:customStyle="1" w:styleId="TableNormal0">
    <w:name w:val="Table Normal"/>
    <w:uiPriority w:val="2"/>
    <w:semiHidden/>
    <w:unhideWhenUsed/>
    <w:qFormat/>
    <w:rsid w:val="005542CA"/>
    <w:pPr>
      <w:widowControl w:val="0"/>
      <w:autoSpaceDE w:val="0"/>
      <w:autoSpaceDN w:val="0"/>
      <w:spacing w:after="0" w:line="240" w:lineRule="auto"/>
      <w:ind w:firstLine="0"/>
    </w:pPr>
    <w:rPr>
      <w:rFonts w:ascii="Times New Roman" w:eastAsia="Times New Roman" w:hAnsi="Times New Roman" w:cs="Times New Roman"/>
      <w:lang w:eastAsia="es-MX"/>
      <w14:ligatures w14:val="none"/>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708258">
      <w:bodyDiv w:val="1"/>
      <w:marLeft w:val="0"/>
      <w:marRight w:val="0"/>
      <w:marTop w:val="0"/>
      <w:marBottom w:val="0"/>
      <w:divBdr>
        <w:top w:val="none" w:sz="0" w:space="0" w:color="auto"/>
        <w:left w:val="none" w:sz="0" w:space="0" w:color="auto"/>
        <w:bottom w:val="none" w:sz="0" w:space="0" w:color="auto"/>
        <w:right w:val="none" w:sz="0" w:space="0" w:color="auto"/>
      </w:divBdr>
    </w:div>
    <w:div w:id="531842658">
      <w:bodyDiv w:val="1"/>
      <w:marLeft w:val="0"/>
      <w:marRight w:val="0"/>
      <w:marTop w:val="0"/>
      <w:marBottom w:val="0"/>
      <w:divBdr>
        <w:top w:val="none" w:sz="0" w:space="0" w:color="auto"/>
        <w:left w:val="none" w:sz="0" w:space="0" w:color="auto"/>
        <w:bottom w:val="none" w:sz="0" w:space="0" w:color="auto"/>
        <w:right w:val="none" w:sz="0" w:space="0" w:color="auto"/>
      </w:divBdr>
    </w:div>
    <w:div w:id="1039430562">
      <w:bodyDiv w:val="1"/>
      <w:marLeft w:val="0"/>
      <w:marRight w:val="0"/>
      <w:marTop w:val="0"/>
      <w:marBottom w:val="0"/>
      <w:divBdr>
        <w:top w:val="none" w:sz="0" w:space="0" w:color="auto"/>
        <w:left w:val="none" w:sz="0" w:space="0" w:color="auto"/>
        <w:bottom w:val="none" w:sz="0" w:space="0" w:color="auto"/>
        <w:right w:val="none" w:sz="0" w:space="0" w:color="auto"/>
      </w:divBdr>
    </w:div>
    <w:div w:id="1925407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hyperlink" Target="mailto:libardo.sanchez@gobiernobogota.gov.co"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4.jpeg"/><Relationship Id="rId10" Type="http://schemas.microsoft.com/office/2016/09/relationships/commentsIds" Target="commentsIds.xml"/><Relationship Id="rId19" Type="http://schemas.openxmlformats.org/officeDocument/2006/relationships/footer" Target="footer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6FAF1C-A4BF-4AA4-B983-6CF420825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35</Pages>
  <Words>11053</Words>
  <Characters>60792</Characters>
  <Application>Microsoft Office Word</Application>
  <DocSecurity>0</DocSecurity>
  <Lines>506</Lines>
  <Paragraphs>143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 Tapiero García</dc:creator>
  <cp:keywords/>
  <dc:description/>
  <cp:lastModifiedBy>Edith Johana Roa Gutierrez</cp:lastModifiedBy>
  <cp:revision>12</cp:revision>
  <dcterms:created xsi:type="dcterms:W3CDTF">2026-06-26T00:13:00Z</dcterms:created>
  <dcterms:modified xsi:type="dcterms:W3CDTF">2026-07-09T14:26:00Z</dcterms:modified>
</cp:coreProperties>
</file>